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  <w:sz w:val="26"/>
          <w:szCs w:val="26"/>
        </w:rPr>
        <w:t>Ocenjevanja na daljavo pri predmetu ŠPORT – teorija športa</w:t>
      </w:r>
    </w:p>
    <w:p>
      <w:pPr>
        <w:pStyle w:val="Normal"/>
        <w:spacing w:lineRule="auto" w:line="276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76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Razred: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7. in 8. razred</w:t>
      </w:r>
    </w:p>
    <w:p>
      <w:pPr>
        <w:pStyle w:val="Normal"/>
        <w:spacing w:lineRule="auto" w:line="276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Vsebina: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  <w:u w:val="single"/>
        </w:rPr>
        <w:t xml:space="preserve"> Teoretične vsebine – izbereš svojo temo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4"/>
          <w:szCs w:val="24"/>
        </w:rPr>
        <w:t>(atletika, gimnastika, ples, košarka, odbojka, nogomet, prehrana, gibalne sposobnosti, pomen redne športne vadbe,…)</w:t>
      </w:r>
    </w:p>
    <w:p>
      <w:pPr>
        <w:pStyle w:val="Normal"/>
        <w:spacing w:lineRule="auto" w:line="276"/>
        <w:rPr>
          <w:rFonts w:eastAsia="Times New Roman" w:cs="Arial"/>
          <w:b/>
          <w:b/>
          <w:bCs/>
          <w:color w:val="000000"/>
          <w:sz w:val="24"/>
          <w:szCs w:val="24"/>
          <w:lang w:eastAsia="sl-SI"/>
        </w:rPr>
      </w:pPr>
      <w:r>
        <w:rPr>
          <w:rFonts w:eastAsia="Times New Roman" w:cs="Arial" w:ascii="Arial" w:hAnsi="Arial"/>
          <w:b/>
          <w:bCs/>
          <w:color w:val="000000"/>
          <w:sz w:val="26"/>
          <w:szCs w:val="26"/>
          <w:lang w:eastAsia="sl-SI"/>
        </w:rPr>
        <w:t xml:space="preserve">Naloga </w:t>
      </w:r>
    </w:p>
    <w:p>
      <w:pPr>
        <w:pStyle w:val="Normal"/>
        <w:spacing w:lineRule="auto" w:line="276" w:before="0" w:after="0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sl-SI"/>
        </w:rPr>
        <w:t>Navodila: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Izberi si športno vsebino 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/>
      </w:pPr>
      <w:r>
        <w:rPr>
          <w:rFonts w:cs="Arial" w:ascii="Arial" w:hAnsi="Arial"/>
          <w:sz w:val="24"/>
          <w:szCs w:val="24"/>
        </w:rPr>
        <w:t>Preberi vse, kar najdeš na izbrano vsebino. (Literaturo dobiš  na spletu:</w:t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left="1440" w:hanging="0"/>
        <w:contextualSpacing/>
        <w:rPr/>
      </w:pPr>
      <w:r>
        <w:fldChar w:fldCharType="begin"/>
      </w:r>
      <w:r>
        <w:rPr>
          <w:rStyle w:val="VisitedInternetLink"/>
          <w:smallCaps w:val="false"/>
          <w:caps w:val="false"/>
          <w:sz w:val="20"/>
          <w:spacing w:val="0"/>
          <w:i w:val="false"/>
          <w:b w:val="false"/>
          <w:szCs w:val="24"/>
          <w:rFonts w:cs="Arial" w:ascii="Verdana;Geneva;sans-serif" w:hAnsi="Verdana;Geneva;sans-serif"/>
        </w:rPr>
        <w:instrText> HYPERLINK "https://eucbeniki.sio.si/sport/index.html" \l "page59751.html" \n _blank</w:instrText>
      </w:r>
      <w:r>
        <w:rPr>
          <w:rStyle w:val="VisitedInternetLink"/>
          <w:smallCaps w:val="false"/>
          <w:caps w:val="false"/>
          <w:sz w:val="20"/>
          <w:spacing w:val="0"/>
          <w:i w:val="false"/>
          <w:b w:val="false"/>
          <w:szCs w:val="24"/>
          <w:rFonts w:cs="Arial" w:ascii="Verdana;Geneva;sans-serif" w:hAnsi="Verdana;Geneva;sans-serif"/>
        </w:rPr>
        <w:fldChar w:fldCharType="separate"/>
      </w:r>
      <w:r>
        <w:rPr>
          <w:rStyle w:val="VisitedInternetLink"/>
          <w:rFonts w:cs="Arial" w:ascii="Verdana;Geneva;sans-serif" w:hAnsi="Verdana;Geneva;sans-serif"/>
          <w:b w:val="false"/>
          <w:i w:val="false"/>
          <w:caps w:val="false"/>
          <w:smallCaps w:val="false"/>
          <w:color w:val="0000CC"/>
          <w:spacing w:val="0"/>
          <w:sz w:val="20"/>
          <w:szCs w:val="24"/>
        </w:rPr>
        <w:t>ŠPORT</w:t>
      </w:r>
      <w:r>
        <w:rPr>
          <w:rStyle w:val="VisitedInternetLink"/>
          <w:smallCaps w:val="false"/>
          <w:caps w:val="false"/>
          <w:sz w:val="20"/>
          <w:spacing w:val="0"/>
          <w:i w:val="false"/>
          <w:b w:val="false"/>
          <w:szCs w:val="24"/>
          <w:rFonts w:cs="Arial" w:ascii="Verdana;Geneva;sans-serif" w:hAnsi="Verdana;Geneva;sans-serif"/>
        </w:rPr>
        <w:fldChar w:fldCharType="end"/>
      </w:r>
      <w:r>
        <w:rPr>
          <w:rFonts w:cs="Arial" w:ascii="Arial" w:hAnsi="Arial"/>
          <w:sz w:val="24"/>
          <w:szCs w:val="24"/>
        </w:rPr>
        <w:t xml:space="preserve"> ,  )</w:t>
      </w:r>
    </w:p>
    <w:p>
      <w:pPr>
        <w:pStyle w:val="ListParagraph"/>
        <w:numPr>
          <w:ilvl w:val="0"/>
          <w:numId w:val="2"/>
        </w:numPr>
        <w:spacing w:lineRule="auto" w:line="276" w:before="240" w:after="0"/>
        <w:contextualSpacing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Zapiši 10 vprašanj in odgovorov</w:t>
      </w:r>
      <w:r>
        <w:rPr>
          <w:rFonts w:cs="Arial" w:ascii="Arial" w:hAnsi="Arial"/>
          <w:b/>
          <w:bCs/>
          <w:sz w:val="24"/>
          <w:szCs w:val="24"/>
        </w:rPr>
        <w:t>,</w:t>
      </w:r>
      <w:r>
        <w:rPr>
          <w:rFonts w:cs="Arial" w:ascii="Arial" w:hAnsi="Arial"/>
          <w:sz w:val="24"/>
          <w:szCs w:val="24"/>
        </w:rPr>
        <w:t xml:space="preserve"> ki naj pokrivajo celotno vsebino. Vprašanja naj se nanašajo na pravila, tehniko, taktiko, sodniške znake...vključiš lahko tudi zdravo prehrano, športno opremo, pitje...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Ali pa zapiši navodila za 5 gibalnih nalog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in dodaj sličice, če vaja ni poznana. Gibalne naloge morajo biti natančno in razumljivo napisane in predstavljene. (npr.:naredi 10 počepov – pravilna postavitev nog, kolena ne smejo čez prste na nogah...napišeš, kaj je potrebno za pravilno izvedbo, kaj je namen te naloge...)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/>
      </w:pPr>
      <w:r>
        <w:rPr>
          <w:rFonts w:cs="Arial" w:ascii="Arial" w:hAnsi="Arial"/>
          <w:sz w:val="24"/>
          <w:szCs w:val="24"/>
        </w:rPr>
        <w:t>Izdelek pošlji na moj elektronski naslov</w:t>
      </w:r>
    </w:p>
    <w:p>
      <w:pPr>
        <w:pStyle w:val="Normal"/>
        <w:spacing w:lineRule="auto" w:line="276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76" w:before="240" w:after="0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sl-SI"/>
        </w:rPr>
        <w:t>Dokaz:</w:t>
      </w:r>
    </w:p>
    <w:p>
      <w:pPr>
        <w:pStyle w:val="Normal"/>
        <w:spacing w:lineRule="auto" w:line="276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Cs/>
          <w:color w:val="000000"/>
          <w:sz w:val="24"/>
          <w:szCs w:val="24"/>
          <w:lang w:eastAsia="sl-SI"/>
        </w:rPr>
        <w:t xml:space="preserve">Fotografijo izdelka (v obliki plakata, miselnega vzorca...), ali Wordov dokument z vprašanji in odgovori, gibalne naloge (slike, navodila...) pošlješ na moj elektronski naslov: </w:t>
      </w:r>
      <w:r>
        <w:rPr>
          <w:rFonts w:eastAsia="Times New Roman" w:cs="Arial" w:ascii="Arial" w:hAnsi="Arial"/>
          <w:bCs/>
          <w:color w:val="000000"/>
          <w:sz w:val="24"/>
          <w:szCs w:val="24"/>
          <w:u w:val="single"/>
          <w:lang w:eastAsia="sl-SI"/>
        </w:rPr>
        <w:t>metka.grebenc@guest.arnes.si</w:t>
      </w:r>
    </w:p>
    <w:p>
      <w:pPr>
        <w:pStyle w:val="Normal"/>
        <w:spacing w:lineRule="auto" w:line="276" w:before="0" w:after="0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276" w:before="0" w:after="0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276" w:before="0" w:after="0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Cilji - učenci: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textAlignment w:val="baseline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sl-SI"/>
        </w:rPr>
        <w:t>V teoriji poznajo pravila, tehniko in taktiko športnih iger.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textAlignment w:val="baseline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sl-SI"/>
        </w:rPr>
        <w:t>Poznajo osnovne značilnosti izbranih športnih vsebin.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textAlignment w:val="baseline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sl-SI"/>
        </w:rPr>
        <w:t>Razumejo vpliv redne športne vadbe in uravnotežene prehrane na zdravje in dobro počutje.</w:t>
      </w:r>
    </w:p>
    <w:p>
      <w:pPr>
        <w:pStyle w:val="Normal"/>
        <w:spacing w:lineRule="auto" w:line="276" w:before="240" w:after="0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Standard znanja:</w:t>
      </w:r>
    </w:p>
    <w:p>
      <w:pPr>
        <w:pStyle w:val="Normal"/>
        <w:numPr>
          <w:ilvl w:val="0"/>
          <w:numId w:val="3"/>
        </w:numPr>
        <w:spacing w:lineRule="auto" w:line="276"/>
        <w:rPr/>
      </w:pPr>
      <w:r>
        <w:rPr>
          <w:rFonts w:cs="Arial" w:ascii="Arial" w:hAnsi="Arial"/>
          <w:sz w:val="24"/>
          <w:szCs w:val="24"/>
        </w:rPr>
        <w:t xml:space="preserve">Učenec pozna atletske in gimnastične pojme ter osnovne tehnične elemente športnih iger, pravila iger in športnega obnašanja. </w:t>
      </w:r>
    </w:p>
    <w:p>
      <w:pPr>
        <w:pStyle w:val="Normal"/>
        <w:numPr>
          <w:ilvl w:val="0"/>
          <w:numId w:val="3"/>
        </w:numPr>
        <w:spacing w:lineRule="auto" w:line="276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eastAsia="sl-SI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eastAsia="sl-SI"/>
        </w:rPr>
        <w:t xml:space="preserve">Učenec razume pomen telesne pripravljenosti kot enega od dejavnikov zdravega življenjskega sloga. </w:t>
      </w:r>
    </w:p>
    <w:p>
      <w:pPr>
        <w:pStyle w:val="Normal"/>
        <w:spacing w:lineRule="auto" w:line="276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sl-SI"/>
        </w:rPr>
        <w:t xml:space="preserve">Kriteriji uspešnosti: </w:t>
      </w:r>
    </w:p>
    <w:p>
      <w:pPr>
        <w:pStyle w:val="Normal"/>
        <w:spacing w:lineRule="auto" w:line="276"/>
        <w:rPr>
          <w:rFonts w:ascii="Arial" w:hAnsi="Arial" w:eastAsia="Times New Roman" w:cs="Arial"/>
          <w:sz w:val="24"/>
          <w:szCs w:val="24"/>
          <w:lang w:eastAsia="sl-SI"/>
        </w:rPr>
      </w:pPr>
      <w:r>
        <w:rPr>
          <w:rFonts w:eastAsia="Times New Roman" w:cs="Arial" w:ascii="Arial" w:hAnsi="Arial"/>
          <w:sz w:val="24"/>
          <w:szCs w:val="24"/>
          <w:lang w:eastAsia="sl-SI"/>
        </w:rPr>
      </w:r>
      <w:bookmarkStart w:id="0" w:name="_GoBack"/>
      <w:bookmarkStart w:id="1" w:name="_GoBack"/>
      <w:bookmarkEnd w:id="1"/>
    </w:p>
    <w:tbl>
      <w:tblPr>
        <w:tblpPr w:bottomFromText="0" w:horzAnchor="margin" w:leftFromText="141" w:rightFromText="141" w:tblpX="0" w:tblpY="2341" w:topFromText="0" w:vertAnchor="page"/>
        <w:tblW w:w="9913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255"/>
        <w:gridCol w:w="3683"/>
        <w:gridCol w:w="3975"/>
      </w:tblGrid>
      <w:tr>
        <w:trPr>
          <w:trHeight w:val="594" w:hRule="atLeast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Kriteriji 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min - pod pričakovanji, komaj zadovoljivo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max - nad pričakovanji</w:t>
            </w:r>
          </w:p>
        </w:tc>
      </w:tr>
      <w:tr>
        <w:trPr>
          <w:trHeight w:val="1947" w:hRule="atLeast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Navodila za gibalne naloge so razumljiva</w:t>
            </w:r>
          </w:p>
          <w:p>
            <w:pPr>
              <w:pStyle w:val="Normal"/>
              <w:spacing w:lineRule="auto" w:line="276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160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(5 t)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right="-96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Navodila so napisana tako, da so na posameznih mestih težje razumljiva, zaporedja korakov so neustrezna.</w:t>
            </w:r>
          </w:p>
          <w:p>
            <w:pPr>
              <w:pStyle w:val="Normal"/>
              <w:widowControl w:val="false"/>
              <w:spacing w:lineRule="auto" w:line="276" w:before="0" w:after="0"/>
              <w:ind w:right="-96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right="-96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Ni pravilno navedeno, za kaj je naloga primerna</w:t>
            </w:r>
          </w:p>
          <w:p>
            <w:pPr>
              <w:pStyle w:val="Normal"/>
              <w:widowControl w:val="false"/>
              <w:spacing w:lineRule="auto" w:line="276" w:before="0" w:after="0"/>
              <w:ind w:right="-96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right="-126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Navodila so razumljiva, sistematična, (v pravilnem zaporedju).</w:t>
            </w:r>
          </w:p>
          <w:p>
            <w:pPr>
              <w:pStyle w:val="Normal"/>
              <w:widowControl w:val="false"/>
              <w:spacing w:lineRule="auto" w:line="276" w:before="0" w:after="0"/>
              <w:ind w:right="-126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right="-126" w:hanging="0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right="-126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Naloga je natančno, razumljivo napisana in njen namen dobro razložen.</w:t>
            </w:r>
          </w:p>
        </w:tc>
      </w:tr>
      <w:tr>
        <w:trPr>
          <w:trHeight w:val="668" w:hRule="atLeast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Naloga o športni vsebini vsebuje vsaj 10 teoretičnih vprašanj </w:t>
            </w:r>
          </w:p>
          <w:p>
            <w:pPr>
              <w:pStyle w:val="Normal"/>
              <w:spacing w:lineRule="auto" w:line="276" w:before="0" w:after="16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(5 t.)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Vprašanj je manj kot 10 in niso jasna.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Vprašanja niso v skladu z navodili (ne pokrivajo izbrane vsebine )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Vprašanj je 10 ali več, so jasno in nedvoumno zapisana.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Vprašanja so smiselna, po navodilih, v celoti pokrijejo izbrano vsebino.</w:t>
            </w:r>
          </w:p>
        </w:tc>
      </w:tr>
      <w:tr>
        <w:trPr>
          <w:trHeight w:val="703" w:hRule="atLeast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Vprašanja in odgovori</w:t>
            </w:r>
          </w:p>
          <w:p>
            <w:pPr>
              <w:pStyle w:val="Normal"/>
              <w:spacing w:lineRule="auto" w:line="276" w:before="0" w:after="0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(5 t.)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Rešitve so nepopolne ali pa so odgovori napačni.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Priloženi so pravilni odgovori.</w:t>
            </w:r>
          </w:p>
        </w:tc>
      </w:tr>
      <w:tr>
        <w:trPr>
          <w:trHeight w:val="1019" w:hRule="atLeast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Arial" w:hAnsi="Arial"/>
                <w:sz w:val="24"/>
                <w:szCs w:val="24"/>
              </w:rPr>
            </w:pPr>
            <w:bookmarkStart w:id="2" w:name="__DdeLink__156_2813672481"/>
            <w:r>
              <w:rPr>
                <w:rFonts w:cs="Arial" w:ascii="Arial" w:hAnsi="Arial"/>
                <w:b/>
                <w:sz w:val="24"/>
                <w:szCs w:val="24"/>
              </w:rPr>
              <w:t>5 gibalnih nalog</w:t>
            </w:r>
            <w:bookmarkEnd w:id="2"/>
          </w:p>
          <w:p>
            <w:pPr>
              <w:pStyle w:val="Normal"/>
              <w:spacing w:lineRule="auto" w:line="276" w:before="0" w:after="16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(5 t.)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Naloga vsebuje manj kot 5 praktičnih nalog, ki niso jasno razložene.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right="-126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Naloga vsebuje 5 ali več praktičnih nalog, ki so natančno opisane in prikazane s sliko.</w:t>
            </w:r>
          </w:p>
        </w:tc>
      </w:tr>
      <w:tr>
        <w:trPr>
          <w:trHeight w:val="96" w:hRule="atLeast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Oblika in urejenost izdelka</w:t>
            </w:r>
          </w:p>
          <w:p>
            <w:pPr>
              <w:pStyle w:val="Normal"/>
              <w:spacing w:lineRule="auto" w:line="276" w:before="0" w:after="0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(2 t.)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Izdelek ni primerno označen s podatki učenca, ni urejen, pravopisne napake...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Izdelek je urejen, označen s potrebnimi podatki (ime in priimek, razred, datum oddaje...)</w:t>
            </w:r>
          </w:p>
        </w:tc>
      </w:tr>
      <w:tr>
        <w:trPr>
          <w:trHeight w:val="371" w:hRule="atLeast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Oddaja izdelka</w:t>
            </w:r>
          </w:p>
          <w:p>
            <w:pPr>
              <w:pStyle w:val="Normal"/>
              <w:spacing w:lineRule="auto" w:line="276" w:before="0" w:after="0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(2 t.)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Izdelek ni oddan pravočasno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Izdelek je oddan v dogovorjenem času</w:t>
            </w:r>
          </w:p>
        </w:tc>
      </w:tr>
    </w:tbl>
    <w:p>
      <w:pPr>
        <w:pStyle w:val="Normal"/>
        <w:spacing w:lineRule="auto" w:line="27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Točkovnik:</w:t>
      </w:r>
    </w:p>
    <w:p>
      <w:pPr>
        <w:pStyle w:val="Normal"/>
        <w:spacing w:lineRule="auto" w:line="276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14 t     -   12 t       5(odl)</w:t>
      </w:r>
    </w:p>
    <w:p>
      <w:pPr>
        <w:pStyle w:val="Normal"/>
        <w:spacing w:lineRule="auto" w:line="276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11,5   -    10         4(pd)</w:t>
      </w:r>
    </w:p>
    <w:p>
      <w:pPr>
        <w:pStyle w:val="Normal"/>
        <w:spacing w:lineRule="auto" w:line="276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9,5     -      8         3(db)</w:t>
      </w:r>
    </w:p>
    <w:p>
      <w:pPr>
        <w:pStyle w:val="Normal"/>
        <w:spacing w:lineRule="auto" w:line="276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7,5     -      6         2(zd)</w:t>
      </w:r>
    </w:p>
    <w:p>
      <w:pPr>
        <w:pStyle w:val="Normal"/>
        <w:spacing w:lineRule="auto" w:line="276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5,5                       1(nzd)</w:t>
      </w:r>
    </w:p>
    <w:p>
      <w:pPr>
        <w:pStyle w:val="Normal"/>
        <w:spacing w:lineRule="auto" w:line="276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Datum oddaje naloge:</w:t>
      </w:r>
    </w:p>
    <w:p>
      <w:pPr>
        <w:pStyle w:val="Normal"/>
        <w:spacing w:lineRule="auto" w:line="276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-  do 8. 6. 2020, ali prej</w:t>
      </w:r>
    </w:p>
    <w:p>
      <w:pPr>
        <w:pStyle w:val="Normal"/>
        <w:spacing w:lineRule="auto" w:line="276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Želim ti uspešno in ustvarjalno delo.</w:t>
      </w:r>
    </w:p>
    <w:p>
      <w:pPr>
        <w:pStyle w:val="Normal"/>
        <w:spacing w:lineRule="auto" w:line="276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276"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Verdana">
    <w:altName w:val="Geneva"/>
    <w:charset w:val="00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l-SI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41b70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9a7889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sl-SI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c787c"/>
    <w:rPr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LibreOffice/6.3.1.2$Windows_X86_64 LibreOffice_project/b79626edf0065ac373bd1df5c28bd630b4424273</Application>
  <Pages>3</Pages>
  <Words>471</Words>
  <Characters>2645</Characters>
  <CharactersWithSpaces>3142</CharactersWithSpaces>
  <Paragraphs>62</Paragraphs>
  <Company>Zavod RS za šolstvo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2020-05-11T09:34:00Z</dcterms:created>
  <dc:creator>Špela Bergoč</dc:creator>
  <dc:description/>
  <dc:language>en-US</dc:language>
  <cp:lastModifiedBy/>
  <dcterms:modified xsi:type="dcterms:W3CDTF">2020-05-19T23:42:29Z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Zavod RS za šolstvo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