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31" w:rsidRDefault="00D06631" w:rsidP="00654182">
      <w:pPr>
        <w:pBdr>
          <w:top w:val="single" w:sz="4" w:space="1" w:color="auto"/>
          <w:bottom w:val="single" w:sz="4" w:space="1" w:color="auto"/>
        </w:pBdr>
        <w:jc w:val="both"/>
        <w:rPr>
          <w:rFonts w:ascii="Century Gothic" w:eastAsia="Arial Narrow" w:hAnsi="Century Gothic" w:cs="Arial Narrow"/>
          <w:b/>
          <w:color w:val="FF0000"/>
          <w:sz w:val="28"/>
          <w:szCs w:val="28"/>
        </w:rPr>
      </w:pPr>
      <w:r w:rsidRPr="00D06631">
        <w:rPr>
          <w:rFonts w:ascii="Century Gothic" w:eastAsia="Arial Narrow" w:hAnsi="Century Gothic" w:cs="Arial Narrow"/>
          <w:b/>
          <w:color w:val="FF0000"/>
          <w:sz w:val="28"/>
          <w:szCs w:val="28"/>
        </w:rPr>
        <w:t xml:space="preserve">GUM     </w:t>
      </w:r>
      <w:r>
        <w:rPr>
          <w:rFonts w:ascii="Century Gothic" w:eastAsia="Arial Narrow" w:hAnsi="Century Gothic" w:cs="Arial Narrow"/>
          <w:b/>
          <w:color w:val="FF0000"/>
          <w:sz w:val="28"/>
          <w:szCs w:val="28"/>
        </w:rPr>
        <w:t>6. a: ponedeljek, 23</w:t>
      </w:r>
      <w:r w:rsidRPr="00D06631">
        <w:rPr>
          <w:rFonts w:ascii="Century Gothic" w:eastAsia="Arial Narrow" w:hAnsi="Century Gothic" w:cs="Arial Narrow"/>
          <w:b/>
          <w:color w:val="FF0000"/>
          <w:sz w:val="28"/>
          <w:szCs w:val="28"/>
        </w:rPr>
        <w:t>.</w:t>
      </w:r>
      <w:r>
        <w:rPr>
          <w:rFonts w:ascii="Century Gothic" w:eastAsia="Arial Narrow" w:hAnsi="Century Gothic" w:cs="Arial Narrow"/>
          <w:b/>
          <w:color w:val="FF0000"/>
          <w:sz w:val="28"/>
          <w:szCs w:val="28"/>
        </w:rPr>
        <w:t xml:space="preserve"> 3. 2020      </w:t>
      </w:r>
      <w:r w:rsidR="00654182">
        <w:rPr>
          <w:rFonts w:ascii="Century Gothic" w:eastAsia="Arial Narrow" w:hAnsi="Century Gothic" w:cs="Arial Narrow"/>
          <w:b/>
          <w:color w:val="FF0000"/>
          <w:sz w:val="28"/>
          <w:szCs w:val="28"/>
        </w:rPr>
        <w:t xml:space="preserve">     </w:t>
      </w:r>
      <w:r>
        <w:rPr>
          <w:rFonts w:ascii="Century Gothic" w:eastAsia="Arial Narrow" w:hAnsi="Century Gothic" w:cs="Arial Narrow"/>
          <w:b/>
          <w:color w:val="FF0000"/>
          <w:sz w:val="28"/>
          <w:szCs w:val="28"/>
        </w:rPr>
        <w:t xml:space="preserve"> 6. b: sreda, 25</w:t>
      </w:r>
      <w:r w:rsidRPr="00D06631">
        <w:rPr>
          <w:rFonts w:ascii="Century Gothic" w:eastAsia="Arial Narrow" w:hAnsi="Century Gothic" w:cs="Arial Narrow"/>
          <w:b/>
          <w:color w:val="FF0000"/>
          <w:sz w:val="28"/>
          <w:szCs w:val="28"/>
        </w:rPr>
        <w:t>. 3. 2020</w:t>
      </w:r>
    </w:p>
    <w:p w:rsidR="00D06631" w:rsidRDefault="00D06631" w:rsidP="00654182">
      <w:pPr>
        <w:pBdr>
          <w:top w:val="single" w:sz="4" w:space="1" w:color="auto"/>
          <w:bottom w:val="single" w:sz="4" w:space="1" w:color="auto"/>
        </w:pBdr>
        <w:jc w:val="both"/>
        <w:rPr>
          <w:rFonts w:ascii="Century Gothic" w:hAnsi="Century Gothic"/>
        </w:rPr>
      </w:pPr>
      <w:r w:rsidRPr="00D06631">
        <w:rPr>
          <w:rFonts w:ascii="Century Gothic" w:hAnsi="Century Gothic"/>
        </w:rPr>
        <w:t>OŠ Antona Martina Slomška Vrhnika</w:t>
      </w:r>
      <w:r>
        <w:rPr>
          <w:rFonts w:ascii="Century Gothic" w:hAnsi="Century Gothic"/>
        </w:rPr>
        <w:t xml:space="preserve">                                      </w:t>
      </w:r>
      <w:r w:rsidR="00654182">
        <w:rPr>
          <w:rFonts w:ascii="Century Gothic" w:hAnsi="Century Gothic"/>
        </w:rPr>
        <w:t xml:space="preserve">                                    </w:t>
      </w:r>
      <w:r>
        <w:rPr>
          <w:rFonts w:ascii="Century Gothic" w:hAnsi="Century Gothic"/>
        </w:rPr>
        <w:t xml:space="preserve"> Lidija lenarčič</w:t>
      </w:r>
    </w:p>
    <w:p w:rsidR="00D06631" w:rsidRPr="00D06631" w:rsidRDefault="00D06631" w:rsidP="00D06631">
      <w:pPr>
        <w:jc w:val="both"/>
        <w:rPr>
          <w:rFonts w:ascii="Century Gothic" w:eastAsia="Arial Narrow" w:hAnsi="Century Gothic" w:cs="Arial Narrow"/>
          <w:b/>
          <w:color w:val="FF0000"/>
          <w:sz w:val="28"/>
          <w:szCs w:val="28"/>
        </w:rPr>
      </w:pPr>
    </w:p>
    <w:p w:rsidR="0075612A" w:rsidRPr="00D06631" w:rsidRDefault="00D06631" w:rsidP="00654182">
      <w:pPr>
        <w:pBdr>
          <w:top w:val="single" w:sz="4" w:space="1" w:color="auto"/>
          <w:bottom w:val="single" w:sz="4" w:space="1" w:color="auto"/>
        </w:pBdr>
        <w:shd w:val="clear" w:color="auto" w:fill="FFFF00"/>
        <w:rPr>
          <w:rFonts w:ascii="Century Gothic" w:hAnsi="Century Gothic"/>
          <w:color w:val="FF0000"/>
          <w:sz w:val="28"/>
          <w:szCs w:val="28"/>
        </w:rPr>
      </w:pPr>
      <w:r w:rsidRPr="00D06631">
        <w:rPr>
          <w:rFonts w:ascii="Century Gothic" w:hAnsi="Century Gothic"/>
          <w:color w:val="FF0000"/>
          <w:sz w:val="28"/>
          <w:szCs w:val="28"/>
        </w:rPr>
        <w:t>Glasba za različne priložnosti</w:t>
      </w:r>
    </w:p>
    <w:p w:rsidR="0075612A" w:rsidRPr="00E046C3" w:rsidRDefault="0075612A" w:rsidP="0075612A">
      <w:pPr>
        <w:rPr>
          <w:rFonts w:ascii="Century Gothic" w:eastAsia="Arial Narrow" w:hAnsi="Century Gothic" w:cs="Arial Narrow"/>
          <w:sz w:val="16"/>
          <w:szCs w:val="16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6631" w:rsidRPr="00E046C3" w:rsidTr="00654182">
        <w:tc>
          <w:tcPr>
            <w:tcW w:w="9072" w:type="dxa"/>
            <w:shd w:val="clear" w:color="auto" w:fill="auto"/>
          </w:tcPr>
          <w:p w:rsidR="00D06631" w:rsidRPr="00020E5F" w:rsidRDefault="006C4F44" w:rsidP="00654182">
            <w:pPr>
              <w:pStyle w:val="BodyText"/>
              <w:spacing w:line="360" w:lineRule="auto"/>
              <w:rPr>
                <w:rFonts w:ascii="Century Gothic" w:eastAsia="Arial Narrow" w:hAnsi="Century Gothic"/>
                <w:b/>
                <w:lang w:val="sl-SI"/>
              </w:rPr>
            </w:pPr>
            <w:r>
              <w:rPr>
                <w:rFonts w:ascii="Century Gothic" w:eastAsia="Arial Narrow" w:hAnsi="Century Gothic"/>
                <w:b/>
                <w:lang w:val="sl-SI"/>
              </w:rPr>
              <w:t xml:space="preserve">Navodilo: </w:t>
            </w:r>
            <w:bookmarkStart w:id="0" w:name="_GoBack"/>
            <w:bookmarkEnd w:id="0"/>
            <w:r w:rsidR="00020E5F" w:rsidRPr="00020E5F">
              <w:rPr>
                <w:rFonts w:ascii="Century Gothic" w:eastAsia="Arial Narrow" w:hAnsi="Century Gothic"/>
                <w:b/>
                <w:lang w:val="sl-SI"/>
              </w:rPr>
              <w:t>Preberi besedilo, poslušaj skladbe in napiši kratek povzetek.</w:t>
            </w:r>
          </w:p>
          <w:p w:rsidR="00020E5F" w:rsidRDefault="00020E5F" w:rsidP="00654182">
            <w:pPr>
              <w:pStyle w:val="BodyText"/>
              <w:spacing w:line="360" w:lineRule="auto"/>
              <w:rPr>
                <w:rFonts w:ascii="Century Gothic" w:eastAsia="Arial Narrow" w:hAnsi="Century Gothic"/>
                <w:b/>
                <w:i/>
                <w:u w:val="single"/>
                <w:lang w:val="sl-SI"/>
              </w:rPr>
            </w:pPr>
            <w:r w:rsidRPr="00020E5F">
              <w:rPr>
                <w:rFonts w:ascii="Century Gothic" w:eastAsia="Arial Narrow" w:hAnsi="Century Gothic"/>
                <w:b/>
                <w:lang w:val="sl-SI"/>
              </w:rPr>
              <w:t xml:space="preserve">Dodatna naloga: Napiši kratek zapis o skupini </w:t>
            </w:r>
            <w:r w:rsidRPr="00020E5F">
              <w:rPr>
                <w:rFonts w:ascii="Century Gothic" w:eastAsia="Arial Narrow" w:hAnsi="Century Gothic"/>
                <w:b/>
                <w:i/>
                <w:u w:val="single"/>
                <w:lang w:val="sl-SI"/>
              </w:rPr>
              <w:t>The Beatles</w:t>
            </w:r>
          </w:p>
          <w:p w:rsidR="00020E5F" w:rsidRPr="00020E5F" w:rsidRDefault="00020E5F" w:rsidP="00654182">
            <w:pPr>
              <w:pStyle w:val="BodyText"/>
              <w:spacing w:line="360" w:lineRule="auto"/>
              <w:rPr>
                <w:rFonts w:ascii="Century Gothic" w:eastAsia="Arial Narrow" w:hAnsi="Century Gothic"/>
                <w:i/>
                <w:u w:val="single"/>
                <w:lang w:val="sl-SI"/>
              </w:rPr>
            </w:pPr>
          </w:p>
          <w:p w:rsidR="00D06631" w:rsidRDefault="00D06631" w:rsidP="00654182">
            <w:pPr>
              <w:pStyle w:val="BodyText"/>
              <w:spacing w:line="360" w:lineRule="auto"/>
              <w:rPr>
                <w:rFonts w:ascii="Century Gothic" w:eastAsia="Arial Narrow" w:hAnsi="Century Gothic"/>
              </w:rPr>
            </w:pPr>
            <w:r w:rsidRPr="00E046C3">
              <w:rPr>
                <w:rFonts w:ascii="Century Gothic" w:eastAsia="Arial Narrow" w:hAnsi="Century Gothic"/>
              </w:rPr>
              <w:t xml:space="preserve">Glasba nas spremlja dan za dnem in vsepovsod. Prav zaradi tega je ne poslušamo vselej zbrano in pozorno, celo preslišimo jo večkrat. </w:t>
            </w:r>
          </w:p>
          <w:p w:rsidR="00D06631" w:rsidRDefault="00D06631" w:rsidP="00654182">
            <w:pPr>
              <w:pStyle w:val="BodyText"/>
              <w:spacing w:line="360" w:lineRule="auto"/>
              <w:rPr>
                <w:rFonts w:ascii="Century Gothic" w:eastAsia="Arial Narrow" w:hAnsi="Century Gothic"/>
              </w:rPr>
            </w:pPr>
            <w:r w:rsidRPr="00E046C3">
              <w:rPr>
                <w:rFonts w:ascii="Century Gothic" w:eastAsia="Arial Narrow" w:hAnsi="Century Gothic"/>
              </w:rPr>
              <w:t>Če jo želimo dojeti glob</w:t>
            </w:r>
            <w:r w:rsidRPr="00E046C3">
              <w:rPr>
                <w:rFonts w:ascii="Century Gothic" w:eastAsia="Arial Narrow" w:hAnsi="Century Gothic"/>
                <w:lang w:val="sl-SI"/>
              </w:rPr>
              <w:t>l</w:t>
            </w:r>
            <w:r w:rsidRPr="00E046C3">
              <w:rPr>
                <w:rFonts w:ascii="Century Gothic" w:eastAsia="Arial Narrow" w:hAnsi="Century Gothic"/>
              </w:rPr>
              <w:t xml:space="preserve">je, je pomembno, da sledimo njenemu zvočnemu poteku ter da znamo njeno obliko in sporočilo sprejeti. </w:t>
            </w:r>
          </w:p>
          <w:p w:rsidR="00D06631" w:rsidRPr="00E046C3" w:rsidRDefault="00D06631" w:rsidP="00654182">
            <w:pPr>
              <w:pStyle w:val="BodyText"/>
              <w:spacing w:line="360" w:lineRule="auto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/>
              </w:rPr>
              <w:t>Glasbo izbiramo za svoje različne življen</w:t>
            </w:r>
            <w:r w:rsidRPr="00E046C3">
              <w:rPr>
                <w:rFonts w:ascii="Century Gothic" w:eastAsia="Arial Narrow" w:hAnsi="Century Gothic"/>
                <w:lang w:val="sl-SI"/>
              </w:rPr>
              <w:t>j</w:t>
            </w:r>
            <w:r w:rsidRPr="00E046C3">
              <w:rPr>
                <w:rFonts w:ascii="Century Gothic" w:eastAsia="Arial Narrow" w:hAnsi="Century Gothic"/>
              </w:rPr>
              <w:t>ske trenutke in potrebe:</w:t>
            </w:r>
          </w:p>
          <w:p w:rsidR="00D06631" w:rsidRPr="00E046C3" w:rsidRDefault="00D06631" w:rsidP="00654182">
            <w:pPr>
              <w:pStyle w:val="BodyText"/>
              <w:spacing w:line="360" w:lineRule="auto"/>
              <w:rPr>
                <w:rFonts w:ascii="Century Gothic" w:eastAsia="Arial Narrow" w:hAnsi="Century Gothic"/>
                <w:sz w:val="16"/>
                <w:szCs w:val="16"/>
              </w:rPr>
            </w:pPr>
          </w:p>
          <w:p w:rsidR="00D06631" w:rsidRPr="00E046C3" w:rsidRDefault="00D06631" w:rsidP="00654182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/>
              </w:rPr>
              <w:t xml:space="preserve">ob njej se lahko </w:t>
            </w:r>
            <w:r w:rsidRPr="00E046C3">
              <w:rPr>
                <w:rFonts w:ascii="Century Gothic" w:eastAsia="Arial Narrow" w:hAnsi="Century Gothic"/>
                <w:b/>
              </w:rPr>
              <w:t>zabavamo</w:t>
            </w:r>
            <w:r w:rsidRPr="00E046C3">
              <w:rPr>
                <w:rFonts w:ascii="Century Gothic" w:eastAsia="Arial Narrow" w:hAnsi="Century Gothic"/>
              </w:rPr>
              <w:t xml:space="preserve"> in </w:t>
            </w:r>
            <w:r w:rsidRPr="00E046C3">
              <w:rPr>
                <w:rFonts w:ascii="Century Gothic" w:eastAsia="Arial Narrow" w:hAnsi="Century Gothic"/>
                <w:b/>
              </w:rPr>
              <w:t>sproščamo</w:t>
            </w:r>
            <w:r w:rsidRPr="00E046C3">
              <w:rPr>
                <w:rFonts w:ascii="Century Gothic" w:eastAsia="Arial Narrow" w:hAnsi="Century Gothic"/>
              </w:rPr>
              <w:t>,</w:t>
            </w:r>
          </w:p>
          <w:p w:rsidR="00D06631" w:rsidRPr="00E046C3" w:rsidRDefault="00D06631" w:rsidP="00654182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/>
              </w:rPr>
              <w:t xml:space="preserve">ob njej </w:t>
            </w:r>
            <w:r w:rsidRPr="00E046C3">
              <w:rPr>
                <w:rFonts w:ascii="Century Gothic" w:eastAsia="Arial Narrow" w:hAnsi="Century Gothic"/>
                <w:b/>
              </w:rPr>
              <w:t>pojemo</w:t>
            </w:r>
            <w:r w:rsidRPr="00E046C3">
              <w:rPr>
                <w:rFonts w:ascii="Century Gothic" w:eastAsia="Arial Narrow" w:hAnsi="Century Gothic"/>
              </w:rPr>
              <w:t xml:space="preserve"> in </w:t>
            </w:r>
            <w:r w:rsidRPr="00E046C3">
              <w:rPr>
                <w:rFonts w:ascii="Century Gothic" w:eastAsia="Arial Narrow" w:hAnsi="Century Gothic"/>
                <w:b/>
              </w:rPr>
              <w:t>plešemo</w:t>
            </w:r>
            <w:r w:rsidRPr="00E046C3">
              <w:rPr>
                <w:rFonts w:ascii="Century Gothic" w:eastAsia="Arial Narrow" w:hAnsi="Century Gothic"/>
              </w:rPr>
              <w:t>,</w:t>
            </w:r>
          </w:p>
          <w:p w:rsidR="00D06631" w:rsidRPr="00E046C3" w:rsidRDefault="00D06631" w:rsidP="00654182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/>
              </w:rPr>
              <w:t xml:space="preserve">ob njej lahko globoko </w:t>
            </w:r>
            <w:r w:rsidRPr="00E046C3">
              <w:rPr>
                <w:rFonts w:ascii="Century Gothic" w:eastAsia="Arial Narrow" w:hAnsi="Century Gothic"/>
                <w:b/>
              </w:rPr>
              <w:t>doživljamo</w:t>
            </w:r>
            <w:r w:rsidRPr="00E046C3">
              <w:rPr>
                <w:rFonts w:ascii="Century Gothic" w:eastAsia="Arial Narrow" w:hAnsi="Century Gothic"/>
              </w:rPr>
              <w:t xml:space="preserve"> in zbrano </w:t>
            </w:r>
            <w:r w:rsidRPr="00E046C3">
              <w:rPr>
                <w:rFonts w:ascii="Century Gothic" w:eastAsia="Arial Narrow" w:hAnsi="Century Gothic"/>
                <w:b/>
              </w:rPr>
              <w:t>razmišljamo</w:t>
            </w:r>
            <w:r w:rsidRPr="00E046C3">
              <w:rPr>
                <w:rFonts w:ascii="Century Gothic" w:eastAsia="Arial Narrow" w:hAnsi="Century Gothic"/>
              </w:rPr>
              <w:t>.</w:t>
            </w:r>
          </w:p>
          <w:p w:rsidR="00D06631" w:rsidRPr="00E046C3" w:rsidRDefault="00D06631" w:rsidP="00654182">
            <w:pPr>
              <w:pStyle w:val="BodyText"/>
              <w:spacing w:line="360" w:lineRule="auto"/>
              <w:ind w:left="720"/>
              <w:rPr>
                <w:rFonts w:ascii="Century Gothic" w:hAnsi="Century Gothic"/>
              </w:rPr>
            </w:pPr>
          </w:p>
          <w:p w:rsidR="00D06631" w:rsidRPr="00E046C3" w:rsidRDefault="00D06631" w:rsidP="00654182">
            <w:pPr>
              <w:spacing w:line="360" w:lineRule="auto"/>
              <w:rPr>
                <w:rFonts w:ascii="Century Gothic" w:eastAsia="Symbol" w:hAnsi="Century Gothic" w:cs="Arial Narrow"/>
                <w:sz w:val="24"/>
              </w:rPr>
            </w:pPr>
            <w:r>
              <w:rPr>
                <w:rFonts w:ascii="Century Gothic" w:eastAsia="Symbol" w:hAnsi="Century Gothic" w:cs="Monotype Corsiva"/>
                <w:sz w:val="24"/>
              </w:rPr>
              <w:t>Oglejte</w:t>
            </w:r>
            <w:r w:rsidRPr="00E046C3">
              <w:rPr>
                <w:rFonts w:ascii="Century Gothic" w:eastAsia="Symbol" w:hAnsi="Century Gothic" w:cs="Monotype Corsiva"/>
                <w:sz w:val="24"/>
              </w:rPr>
              <w:t xml:space="preserve"> si</w:t>
            </w:r>
            <w:r w:rsidRPr="00E046C3">
              <w:rPr>
                <w:rFonts w:ascii="Century Gothic" w:eastAsia="Symbol" w:hAnsi="Century Gothic" w:cs="Arial Narrow"/>
                <w:sz w:val="24"/>
              </w:rPr>
              <w:t xml:space="preserve"> slike in zapise na straneh 64–69 ter </w:t>
            </w:r>
            <w:r w:rsidRPr="00E046C3">
              <w:rPr>
                <w:rFonts w:ascii="Century Gothic" w:eastAsia="Symbol" w:hAnsi="Century Gothic" w:cs="Monotype Corsiva"/>
                <w:sz w:val="24"/>
              </w:rPr>
              <w:t>utrdijo</w:t>
            </w:r>
            <w:r w:rsidRPr="00E046C3">
              <w:rPr>
                <w:rFonts w:ascii="Century Gothic" w:eastAsia="Symbol" w:hAnsi="Century Gothic" w:cs="Arial Narrow"/>
                <w:sz w:val="24"/>
              </w:rPr>
              <w:t xml:space="preserve"> znanje ob nalogah v delovnem zvezku </w:t>
            </w:r>
            <w:r w:rsidRPr="00E046C3">
              <w:rPr>
                <w:rFonts w:ascii="Century Gothic" w:eastAsia="Symbol" w:hAnsi="Century Gothic" w:cs="Arial Narrow"/>
                <w:i/>
                <w:sz w:val="24"/>
              </w:rPr>
              <w:t>Glasba danes in nekoč 6</w:t>
            </w:r>
            <w:r w:rsidRPr="00E046C3">
              <w:rPr>
                <w:rFonts w:ascii="Century Gothic" w:eastAsia="Symbol" w:hAnsi="Century Gothic" w:cs="Arial Narrow"/>
                <w:sz w:val="24"/>
              </w:rPr>
              <w:t xml:space="preserve"> na straneh 44 in 45 (Ljudska glasba), na stra-ni 46 (Klasična glasba), na strani 47 (Popularna glasba), na strani 48 (Jazz glasba), na strani 49 (Plesna glasba) in na strani 50 (Narodno-</w:t>
            </w:r>
          </w:p>
          <w:p w:rsidR="00D06631" w:rsidRPr="00E046C3" w:rsidRDefault="00D06631" w:rsidP="00654182">
            <w:pPr>
              <w:spacing w:line="360" w:lineRule="auto"/>
              <w:rPr>
                <w:rFonts w:ascii="Century Gothic" w:hAnsi="Century Gothic"/>
              </w:rPr>
            </w:pPr>
            <w:r w:rsidRPr="00E046C3">
              <w:rPr>
                <w:rFonts w:ascii="Century Gothic" w:eastAsia="Symbol" w:hAnsi="Century Gothic" w:cs="Arial Narrow"/>
                <w:sz w:val="24"/>
              </w:rPr>
              <w:t>-zabavna glasba).</w:t>
            </w:r>
          </w:p>
          <w:p w:rsidR="00D06631" w:rsidRPr="00E046C3" w:rsidRDefault="00D06631" w:rsidP="00654182">
            <w:pPr>
              <w:spacing w:line="360" w:lineRule="auto"/>
              <w:ind w:left="360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sl-SI" w:eastAsia="sl-SI"/>
              </w:rPr>
            </w:pPr>
          </w:p>
          <w:p w:rsidR="00654182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Več ko imamo glasbenih izkušenj in bolj ko smo o glasbi poučeni, boljše skladbe izbiramo. V današnjem času ima glavno vlogo pri mnogih poslušalcih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zabavna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,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popularna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in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plesna glasba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, ki je na-menjena zlasti zabavi, sproščanju in plesu. </w:t>
            </w:r>
          </w:p>
          <w:p w:rsidR="00654182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>To so po navadi krajše, ponavljajoče se in</w:t>
            </w:r>
            <w:r w:rsidRPr="00E046C3">
              <w:rPr>
                <w:rFonts w:ascii="Century Gothic" w:eastAsia="Arial Narrow" w:hAnsi="Century Gothic" w:cs="Arial Narrow"/>
                <w:sz w:val="24"/>
                <w:lang w:eastAsia="sl-SI"/>
              </w:rPr>
              <w:t>š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>trumentalne in vokalno-in</w:t>
            </w:r>
            <w:r w:rsidRPr="00E046C3">
              <w:rPr>
                <w:rFonts w:ascii="Century Gothic" w:eastAsia="Arial Narrow" w:hAnsi="Century Gothic" w:cs="Arial Narrow"/>
                <w:sz w:val="24"/>
                <w:lang w:eastAsia="sl-SI"/>
              </w:rPr>
              <w:t>š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trumentalne skladbe. </w:t>
            </w:r>
          </w:p>
          <w:p w:rsidR="00654182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Njihove glasbene vsebine ne potrebujejo posebnega miselnega na-pora in pravimo, da grejo rade v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uho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in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srce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. </w:t>
            </w:r>
          </w:p>
          <w:p w:rsidR="00654182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>Zaradi svoje druža</w:t>
            </w:r>
            <w:r w:rsidRPr="00E046C3">
              <w:rPr>
                <w:rFonts w:ascii="Century Gothic" w:eastAsia="Arial Narrow" w:hAnsi="Century Gothic" w:cs="Arial Narrow"/>
                <w:sz w:val="24"/>
                <w:lang w:eastAsia="sl-SI"/>
              </w:rPr>
              <w:t>b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-nosti in </w:t>
            </w:r>
            <w:r w:rsidRPr="00E046C3">
              <w:rPr>
                <w:rFonts w:ascii="Century Gothic" w:eastAsia="Arial Narrow" w:hAnsi="Century Gothic" w:cs="Arial Narrow"/>
                <w:sz w:val="24"/>
                <w:lang w:eastAsia="sl-SI"/>
              </w:rPr>
              <w:t>preprostosti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imajo </w:t>
            </w:r>
            <w:r w:rsidRPr="00E046C3">
              <w:rPr>
                <w:rFonts w:ascii="Century Gothic" w:eastAsia="Arial Narrow" w:hAnsi="Century Gothic" w:cs="Arial Narrow"/>
                <w:sz w:val="24"/>
                <w:lang w:eastAsia="sl-SI"/>
              </w:rPr>
              <w:t xml:space="preserve">take skladbe 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velik krog poslušalcev. </w:t>
            </w:r>
          </w:p>
          <w:p w:rsidR="00654182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eastAsia="sl-SI"/>
              </w:rPr>
              <w:t>Množični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mediji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>, kot so radio, televizija, produkcije kaset in plošč, jih zaradi velikega povpraševanja in priljubljenosti pogosto uvrščajo v svoje programe. Popularnost pesmi in izvajalcev velikokrat določajo razne</w:t>
            </w:r>
            <w:r w:rsidRPr="00E046C3">
              <w:rPr>
                <w:rFonts w:ascii="Century Gothic" w:eastAsia="Arial Narrow" w:hAnsi="Century Gothic" w:cs="Arial Narrow"/>
                <w:sz w:val="24"/>
                <w:lang w:eastAsia="sl-SI"/>
              </w:rPr>
              <w:t xml:space="preserve"> 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lestvice. </w:t>
            </w:r>
          </w:p>
          <w:p w:rsidR="00654182" w:rsidRDefault="00654182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</w:p>
          <w:p w:rsidR="00D06631" w:rsidRPr="00E046C3" w:rsidRDefault="00D06631" w:rsidP="00654182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Ob tej glasbi pa velikokrat srečamo tudi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ljudsko glasbo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, ki nastaja že od davnih časov med preprostimi ljudmi ter večinoma nešolanimi glasbeniki, in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 xml:space="preserve">klasično 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ali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umetniško glasbo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>, ki se nanaša predvsem na evropski del sveta in na šolane glasbenike.</w:t>
            </w:r>
          </w:p>
          <w:p w:rsidR="00D06631" w:rsidRPr="00E046C3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sl-SI" w:eastAsia="sl-SI"/>
              </w:rPr>
            </w:pPr>
          </w:p>
          <w:p w:rsidR="00654182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Beseda </w:t>
            </w:r>
            <w:r w:rsidRPr="00654182">
              <w:rPr>
                <w:rFonts w:ascii="Century Gothic" w:eastAsia="Arial Narrow" w:hAnsi="Century Gothic" w:cs="Arial Narrow"/>
                <w:b/>
                <w:sz w:val="24"/>
                <w:highlight w:val="yellow"/>
                <w:lang w:val="sl-SI" w:eastAsia="sl-SI"/>
              </w:rPr>
              <w:t>popularna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je latinskega izvora in pomeni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ljudsko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. V glasbi označuje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priljubljene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,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znane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in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razširjene skladbe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. Vsako obdobje ima takšno glasbo in nekaj kakovostnih skladb se ohrani za večno. </w:t>
            </w:r>
          </w:p>
          <w:p w:rsidR="00D06631" w:rsidRPr="00E046C3" w:rsidRDefault="00D06631" w:rsidP="00654182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Zabavna glasba, ki je danes tako razširjena, se je začela razvijati v tej obliki v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50. letih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prejšnjega stoletja, ko se je pojavil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rock and roll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. V teh letih se je pojavilo veliko znanih izvajalcev in skladb, ki jih še vedno večkrat slišimo v različnih izvedbah. </w:t>
            </w:r>
          </w:p>
          <w:p w:rsidR="00D06631" w:rsidRPr="00654182" w:rsidRDefault="00654182" w:rsidP="0065418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Symbol" w:hAnsi="Century Gothic" w:cs="Arial Narrow"/>
                <w:sz w:val="24"/>
                <w:u w:val="single"/>
              </w:rPr>
              <w:t>Poslušajte</w:t>
            </w:r>
            <w:r w:rsidR="00D06631" w:rsidRPr="00E046C3">
              <w:rPr>
                <w:rFonts w:ascii="Century Gothic" w:eastAsia="Symbol" w:hAnsi="Century Gothic" w:cs="Arial Narrow"/>
                <w:sz w:val="24"/>
              </w:rPr>
              <w:t xml:space="preserve"> rock and roll glasbo ob skladbi </w:t>
            </w:r>
            <w:r w:rsidR="00D06631" w:rsidRPr="00E046C3">
              <w:rPr>
                <w:rFonts w:ascii="Century Gothic" w:eastAsia="Symbol" w:hAnsi="Century Gothic" w:cs="Arial Narrow"/>
                <w:i/>
                <w:sz w:val="24"/>
              </w:rPr>
              <w:t>Rock aroud the clock.</w:t>
            </w:r>
            <w:r>
              <w:t></w:t>
            </w:r>
            <w:hyperlink r:id="rId5" w:history="1">
              <w:r w:rsidRPr="00654182">
                <w:rPr>
                  <w:rStyle w:val="Hyperlink"/>
                  <w:rFonts w:ascii="Century Gothic" w:hAnsi="Century Gothic"/>
                </w:rPr>
                <w:t>https://www.youtube.com/watch?v=xbYiGR0YAAk</w:t>
              </w:r>
            </w:hyperlink>
          </w:p>
          <w:p w:rsidR="00654182" w:rsidRDefault="00654182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</w:p>
          <w:p w:rsidR="00D06631" w:rsidRDefault="00D06631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Eno </w:t>
            </w:r>
            <w:r w:rsidRPr="00654182">
              <w:rPr>
                <w:rFonts w:ascii="Century Gothic" w:eastAsia="Arial Narrow" w:hAnsi="Century Gothic" w:cs="Arial Narrow"/>
                <w:sz w:val="24"/>
                <w:u w:val="single"/>
                <w:lang w:val="sl-SI" w:eastAsia="sl-SI"/>
              </w:rPr>
              <w:t>najbolj znanih zabavnih skupin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,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The Beatles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, so sestavljali: Paul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McCartney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(bas kitara), John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Lennon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(el. ritem kitara), George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Harrison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(el. solo kitara) in Ringo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 xml:space="preserve">Starr 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>(bobni). V desetih letih delovanja so postali žive legende, saj jih še vedno posluša veliko ljudi.</w:t>
            </w:r>
          </w:p>
          <w:p w:rsidR="00020E5F" w:rsidRPr="00E046C3" w:rsidRDefault="00020E5F" w:rsidP="00654182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323465" cy="1540657"/>
                  <wp:effectExtent l="0" t="0" r="635" b="2540"/>
                  <wp:docPr id="1" name="Picture 1" descr="Rezultat iskanja slik za The Beat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The Beat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168" cy="15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10F4">
              <w:t></w:t>
            </w:r>
            <w:r w:rsidR="00C410F4">
              <w:rPr>
                <w:noProof/>
                <w:lang w:eastAsia="sl-SI"/>
              </w:rPr>
              <w:drawing>
                <wp:inline distT="0" distB="0" distL="0" distR="0">
                  <wp:extent cx="2919249" cy="1527810"/>
                  <wp:effectExtent l="0" t="0" r="0" b="0"/>
                  <wp:docPr id="2" name="Picture 2" descr="Rezultat iskanja slik za The Beat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The Beat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596" cy="15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31" w:rsidRPr="00E046C3" w:rsidRDefault="00D06631" w:rsidP="00654182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Po vzoru te skupine so nastale številne nove, ki še danes izvajajo različne </w:t>
            </w:r>
            <w:r w:rsidRPr="00E046C3">
              <w:rPr>
                <w:rFonts w:ascii="Century Gothic" w:eastAsia="Arial Narrow" w:hAnsi="Century Gothic" w:cs="Arial Narrow"/>
                <w:b/>
                <w:sz w:val="24"/>
                <w:lang w:val="sl-SI" w:eastAsia="sl-SI"/>
              </w:rPr>
              <w:t>zvrsti popularne glasbe</w:t>
            </w: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>: rock and roll, rock, heavy metal, blues, punk, pop, country, disco, turbo, techno, rave, rap, house idr.</w:t>
            </w:r>
          </w:p>
          <w:p w:rsidR="00654182" w:rsidRDefault="00654182" w:rsidP="00654182">
            <w:pPr>
              <w:spacing w:line="360" w:lineRule="auto"/>
              <w:rPr>
                <w:rFonts w:ascii="Century Gothic" w:eastAsia="Arial Narrow" w:hAnsi="Century Gothic" w:cs="Arial Narrow"/>
                <w:sz w:val="24"/>
                <w:lang w:val="sl-SI" w:eastAsia="sl-SI"/>
              </w:rPr>
            </w:pPr>
          </w:p>
          <w:p w:rsidR="00D06631" w:rsidRPr="00E046C3" w:rsidRDefault="00020E5F" w:rsidP="0065418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Symbol" w:hAnsi="Century Gothic" w:cs="Arial Narrow"/>
                <w:sz w:val="24"/>
              </w:rPr>
              <w:t>Ob poslušanju lahko zapoješ</w:t>
            </w:r>
            <w:r w:rsidR="00D06631" w:rsidRPr="00E046C3">
              <w:rPr>
                <w:rFonts w:ascii="Century Gothic" w:eastAsia="Symbol" w:hAnsi="Century Gothic" w:cs="Arial Narrow"/>
                <w:sz w:val="24"/>
              </w:rPr>
              <w:t xml:space="preserve"> znani skladbi </w:t>
            </w:r>
            <w:r w:rsidR="00D06631" w:rsidRPr="00E046C3">
              <w:rPr>
                <w:rFonts w:ascii="Century Gothic" w:eastAsia="Symbol" w:hAnsi="Century Gothic" w:cs="Arial Narrow"/>
                <w:i/>
                <w:sz w:val="24"/>
              </w:rPr>
              <w:t>Yesterday</w:t>
            </w:r>
            <w:r w:rsidR="00D06631" w:rsidRPr="00E046C3">
              <w:rPr>
                <w:rFonts w:ascii="Century Gothic" w:eastAsia="Symbol" w:hAnsi="Century Gothic" w:cs="Arial Narrow"/>
                <w:sz w:val="24"/>
              </w:rPr>
              <w:t xml:space="preserve"> in </w:t>
            </w:r>
            <w:r w:rsidR="00D06631" w:rsidRPr="00E046C3">
              <w:rPr>
                <w:rFonts w:ascii="Century Gothic" w:eastAsia="Symbol" w:hAnsi="Century Gothic" w:cs="Arial Narrow"/>
                <w:i/>
                <w:sz w:val="24"/>
              </w:rPr>
              <w:t>Yellow Sub-marine</w:t>
            </w:r>
            <w:r w:rsidR="00D06631" w:rsidRPr="00E046C3">
              <w:rPr>
                <w:rFonts w:ascii="Century Gothic" w:eastAsia="Symbol" w:hAnsi="Century Gothic" w:cs="Arial Narrow"/>
                <w:sz w:val="24"/>
              </w:rPr>
              <w:t xml:space="preserve"> (The Beatles).</w:t>
            </w:r>
          </w:p>
          <w:p w:rsidR="00D06631" w:rsidRPr="00654182" w:rsidRDefault="00654182" w:rsidP="00654182">
            <w:pPr>
              <w:spacing w:line="360" w:lineRule="auto"/>
              <w:jc w:val="both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sl-SI" w:eastAsia="sl-SI"/>
              </w:rPr>
            </w:pPr>
            <w:hyperlink r:id="rId8" w:history="1">
              <w:r w:rsidRPr="00654182">
                <w:rPr>
                  <w:rStyle w:val="Hyperlink"/>
                  <w:rFonts w:ascii="Century Gothic" w:hAnsi="Century Gothic"/>
                </w:rPr>
                <w:t>https://www.youtube.com/watch?v=jo505ZyaCbA</w:t>
              </w:r>
            </w:hyperlink>
          </w:p>
          <w:p w:rsidR="00D06631" w:rsidRPr="00654182" w:rsidRDefault="00654182" w:rsidP="00654182">
            <w:pPr>
              <w:spacing w:line="360" w:lineRule="auto"/>
              <w:jc w:val="both"/>
              <w:rPr>
                <w:rFonts w:ascii="Century Gothic" w:eastAsia="Symbol" w:hAnsi="Century Gothic" w:cs="Arial Narrow"/>
                <w:sz w:val="16"/>
                <w:szCs w:val="16"/>
                <w:lang w:val="sl-SI" w:eastAsia="sl-SI"/>
              </w:rPr>
            </w:pPr>
            <w:hyperlink r:id="rId9" w:history="1">
              <w:r w:rsidRPr="00654182">
                <w:rPr>
                  <w:rStyle w:val="Hyperlink"/>
                  <w:rFonts w:ascii="Century Gothic" w:hAnsi="Century Gothic"/>
                </w:rPr>
                <w:t>https://www.youtube.com/watch?v=m2uTFF_3MaA</w:t>
              </w:r>
            </w:hyperlink>
          </w:p>
          <w:p w:rsidR="00D06631" w:rsidRPr="00E046C3" w:rsidRDefault="00D06631" w:rsidP="00654182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E046C3">
              <w:rPr>
                <w:rFonts w:ascii="Century Gothic" w:eastAsia="Arial Narrow" w:hAnsi="Century Gothic" w:cs="Arial Narrow"/>
                <w:sz w:val="24"/>
                <w:lang w:val="sl-SI" w:eastAsia="sl-SI"/>
              </w:rPr>
              <w:t xml:space="preserve"> </w:t>
            </w:r>
          </w:p>
        </w:tc>
      </w:tr>
    </w:tbl>
    <w:p w:rsidR="00CA58EE" w:rsidRDefault="00CA58EE" w:rsidP="00654182">
      <w:pPr>
        <w:spacing w:line="360" w:lineRule="auto"/>
      </w:pPr>
    </w:p>
    <w:sectPr w:rsidR="00CA58EE" w:rsidSect="0065418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17"/>
    <w:lvl w:ilvl="0">
      <w:start w:val="40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sz w:val="24"/>
        <w:lang w:val="sl-SI" w:eastAsia="sl-SI"/>
      </w:rPr>
    </w:lvl>
  </w:abstractNum>
  <w:abstractNum w:abstractNumId="2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i/>
        <w:iCs/>
        <w:sz w:val="24"/>
        <w:lang w:val="sl-SI" w:eastAsia="sl-SI"/>
      </w:rPr>
    </w:lvl>
  </w:abstractNum>
  <w:abstractNum w:abstractNumId="3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2A"/>
    <w:rsid w:val="00020E5F"/>
    <w:rsid w:val="00654182"/>
    <w:rsid w:val="006C4F44"/>
    <w:rsid w:val="0075612A"/>
    <w:rsid w:val="00C410F4"/>
    <w:rsid w:val="00CA58EE"/>
    <w:rsid w:val="00D06631"/>
    <w:rsid w:val="00E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53FB-C140-4CA3-B131-4EC017B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2A"/>
    <w:pPr>
      <w:suppressAutoHyphens/>
      <w:spacing w:after="0" w:line="240" w:lineRule="auto"/>
    </w:pPr>
    <w:rPr>
      <w:rFonts w:ascii="Wingdings" w:eastAsia="Times New Roman" w:hAnsi="Wingdings" w:cs="Times New Roman"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5612A"/>
    <w:pPr>
      <w:keepNext/>
      <w:numPr>
        <w:ilvl w:val="3"/>
        <w:numId w:val="1"/>
      </w:numPr>
      <w:jc w:val="both"/>
      <w:outlineLvl w:val="3"/>
    </w:pPr>
    <w:rPr>
      <w:rFonts w:ascii="Arial Narrow" w:hAnsi="Arial Narrow" w:cs="Arial Narrow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5612A"/>
    <w:rPr>
      <w:rFonts w:ascii="Arial Narrow" w:eastAsia="Times New Roman" w:hAnsi="Arial Narrow" w:cs="Arial Narrow"/>
      <w:i/>
      <w:sz w:val="24"/>
      <w:szCs w:val="20"/>
      <w:lang w:eastAsia="zh-CN"/>
    </w:rPr>
  </w:style>
  <w:style w:type="paragraph" w:styleId="BodyText">
    <w:name w:val="Body Text"/>
    <w:basedOn w:val="Normal"/>
    <w:link w:val="BodyTextChar"/>
    <w:rsid w:val="0075612A"/>
    <w:pPr>
      <w:jc w:val="both"/>
    </w:pPr>
    <w:rPr>
      <w:rFonts w:ascii="Arial Narrow" w:hAnsi="Arial Narrow" w:cs="Arial Narrow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75612A"/>
    <w:rPr>
      <w:rFonts w:ascii="Arial Narrow" w:eastAsia="Times New Roman" w:hAnsi="Arial Narrow" w:cs="Arial Narrow"/>
      <w:sz w:val="24"/>
      <w:szCs w:val="20"/>
      <w:lang w:val="sl-SI" w:eastAsia="sl-SI"/>
    </w:rPr>
  </w:style>
  <w:style w:type="paragraph" w:customStyle="1" w:styleId="BodyText21">
    <w:name w:val="Body Text 21"/>
    <w:basedOn w:val="Normal"/>
    <w:rsid w:val="0075612A"/>
    <w:pPr>
      <w:ind w:right="-108"/>
      <w:jc w:val="both"/>
    </w:pPr>
    <w:rPr>
      <w:rFonts w:ascii="Arial Narrow" w:hAnsi="Arial Narrow" w:cs="Arial Narrow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5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505ZyaC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bYiGR0YA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2uTFF_3M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4</cp:revision>
  <dcterms:created xsi:type="dcterms:W3CDTF">2020-03-22T12:54:00Z</dcterms:created>
  <dcterms:modified xsi:type="dcterms:W3CDTF">2020-03-22T17:04:00Z</dcterms:modified>
</cp:coreProperties>
</file>