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6E9" w:rsidRPr="00DD3CD6" w:rsidRDefault="006F4058" w:rsidP="00DD3CD6">
      <w:pPr>
        <w:jc w:val="center"/>
        <w:rPr>
          <w:b/>
          <w:color w:val="FF0000"/>
          <w:sz w:val="40"/>
          <w:szCs w:val="40"/>
        </w:rPr>
      </w:pPr>
      <w:r w:rsidRPr="00DD3CD6">
        <w:rPr>
          <w:b/>
          <w:color w:val="FF0000"/>
          <w:sz w:val="40"/>
          <w:szCs w:val="40"/>
        </w:rPr>
        <w:t>PREVERJANJE GENETIKA</w:t>
      </w:r>
    </w:p>
    <w:p w:rsidR="001A16E9" w:rsidRPr="00F66F54" w:rsidRDefault="001A16E9" w:rsidP="001A16E9">
      <w:pPr>
        <w:pStyle w:val="Odstavekseznama"/>
        <w:numPr>
          <w:ilvl w:val="0"/>
          <w:numId w:val="1"/>
        </w:numPr>
        <w:rPr>
          <w:sz w:val="36"/>
          <w:szCs w:val="36"/>
        </w:rPr>
      </w:pPr>
      <w:r w:rsidRPr="00F66F54">
        <w:rPr>
          <w:sz w:val="36"/>
          <w:szCs w:val="36"/>
        </w:rPr>
        <w:t>Oba starša imata štrlečo ušesno mečico, ki je dominantna lastnost. Za to lastnost sta oba heterozigota. Kolikšna je verjetnost, da bi imela otroka s priraslo ušesno mečico?</w:t>
      </w:r>
      <w:bookmarkStart w:id="0" w:name="_GoBack"/>
      <w:bookmarkEnd w:id="0"/>
    </w:p>
    <w:p w:rsidR="001A16E9" w:rsidRPr="00F66F54" w:rsidRDefault="001A16E9" w:rsidP="001A16E9">
      <w:pPr>
        <w:ind w:left="360"/>
        <w:rPr>
          <w:sz w:val="36"/>
          <w:szCs w:val="36"/>
        </w:rPr>
      </w:pPr>
    </w:p>
    <w:p w:rsidR="001A16E9" w:rsidRPr="00F66F54" w:rsidRDefault="001A16E9" w:rsidP="001A16E9">
      <w:pPr>
        <w:pStyle w:val="Odstavekseznama"/>
        <w:numPr>
          <w:ilvl w:val="0"/>
          <w:numId w:val="1"/>
        </w:numPr>
        <w:rPr>
          <w:sz w:val="36"/>
          <w:szCs w:val="36"/>
        </w:rPr>
      </w:pPr>
      <w:r w:rsidRPr="00F66F54">
        <w:rPr>
          <w:sz w:val="36"/>
          <w:szCs w:val="36"/>
        </w:rPr>
        <w:t xml:space="preserve">Marjan ima krvno skupino AB. </w:t>
      </w:r>
      <w:r w:rsidR="00D95EE6" w:rsidRPr="00F66F54">
        <w:rPr>
          <w:sz w:val="36"/>
          <w:szCs w:val="36"/>
        </w:rPr>
        <w:t xml:space="preserve"> Zanima ga katero krvno skupino bi lahko imel njegov pokojni oče, če ima njegova mama skupino B? Njegova sestra pa ima krvno skupino O. Kakšne genotipe imajo vsi štirje družinski člani?</w:t>
      </w:r>
    </w:p>
    <w:p w:rsidR="00D95EE6" w:rsidRPr="00F66F54" w:rsidRDefault="00D95EE6" w:rsidP="00D95EE6">
      <w:pPr>
        <w:pStyle w:val="Odstavekseznama"/>
        <w:rPr>
          <w:sz w:val="36"/>
          <w:szCs w:val="36"/>
        </w:rPr>
      </w:pPr>
    </w:p>
    <w:p w:rsidR="00D95EE6" w:rsidRDefault="00D95EE6" w:rsidP="00D95EE6"/>
    <w:p w:rsidR="00D95EE6" w:rsidRDefault="00F66F54" w:rsidP="00D95EE6">
      <w:pPr>
        <w:pStyle w:val="Odstavekseznama"/>
        <w:numPr>
          <w:ilvl w:val="0"/>
          <w:numId w:val="1"/>
        </w:numPr>
        <w:rPr>
          <w:sz w:val="36"/>
          <w:szCs w:val="36"/>
        </w:rPr>
      </w:pPr>
      <w:r w:rsidRPr="00F66F54">
        <w:rPr>
          <w:sz w:val="36"/>
          <w:szCs w:val="36"/>
        </w:rPr>
        <w:t>Špela in njena sestra Tina ne moreta zviti jezika, njun brat Rok pa lahko. Njihova mama je recesiven homozigot za to lastnost. Vsi Špelini otroci, trije sinovi lahko zvijejo jezik. Kako je to možno, saj njen nečak, Rokov sin ne zvije jezika?</w:t>
      </w:r>
      <w:r w:rsidR="009D5900">
        <w:rPr>
          <w:sz w:val="36"/>
          <w:szCs w:val="36"/>
        </w:rPr>
        <w:t xml:space="preserve"> Nariši družinski rodovnik za to las</w:t>
      </w:r>
      <w:r w:rsidR="006F4058">
        <w:rPr>
          <w:sz w:val="36"/>
          <w:szCs w:val="36"/>
        </w:rPr>
        <w:t>t</w:t>
      </w:r>
      <w:r w:rsidR="009D5900">
        <w:rPr>
          <w:sz w:val="36"/>
          <w:szCs w:val="36"/>
        </w:rPr>
        <w:t>nost.</w:t>
      </w:r>
    </w:p>
    <w:p w:rsidR="006F4058" w:rsidRDefault="006F4058" w:rsidP="006F4058">
      <w:pPr>
        <w:pStyle w:val="Odstavekseznama"/>
        <w:rPr>
          <w:sz w:val="36"/>
          <w:szCs w:val="36"/>
        </w:rPr>
      </w:pPr>
    </w:p>
    <w:p w:rsidR="006F4058" w:rsidRDefault="006F4058" w:rsidP="006F4058">
      <w:pPr>
        <w:pStyle w:val="Odstavekseznama"/>
        <w:rPr>
          <w:sz w:val="36"/>
          <w:szCs w:val="36"/>
        </w:rPr>
      </w:pPr>
    </w:p>
    <w:p w:rsidR="006F4058" w:rsidRDefault="006F4058" w:rsidP="00D95EE6">
      <w:pPr>
        <w:pStyle w:val="Odstavekseznama"/>
        <w:numPr>
          <w:ilvl w:val="0"/>
          <w:numId w:val="1"/>
        </w:numPr>
        <w:rPr>
          <w:sz w:val="36"/>
          <w:szCs w:val="36"/>
        </w:rPr>
      </w:pPr>
      <w:r>
        <w:rPr>
          <w:sz w:val="36"/>
          <w:szCs w:val="36"/>
        </w:rPr>
        <w:t xml:space="preserve">Za letošnjo vrtnarsko sezono bi vrtnar rad imel samo rastline z belimi cvetovi, na voljo pa ima samo rastline z roza cvetovi. Kolikšna je verjetnost, da iz njih dobi rastline z belimi cvetovi? Upoštevaj, da je bela barva recesivna, rdeča dominantna lastnost in roza nekje vmes. Torej gre za </w:t>
      </w:r>
      <w:proofErr w:type="spellStart"/>
      <w:r>
        <w:rPr>
          <w:sz w:val="36"/>
          <w:szCs w:val="36"/>
        </w:rPr>
        <w:t>kodominantno</w:t>
      </w:r>
      <w:proofErr w:type="spellEnd"/>
      <w:r>
        <w:rPr>
          <w:sz w:val="36"/>
          <w:szCs w:val="36"/>
        </w:rPr>
        <w:t xml:space="preserve"> dedovanje.</w:t>
      </w:r>
    </w:p>
    <w:p w:rsidR="00F66F54" w:rsidRDefault="00F66F54" w:rsidP="00F66F54">
      <w:pPr>
        <w:pStyle w:val="Odstavekseznama"/>
        <w:rPr>
          <w:sz w:val="36"/>
          <w:szCs w:val="36"/>
        </w:rPr>
      </w:pPr>
    </w:p>
    <w:p w:rsidR="00F66F54" w:rsidRDefault="00F66F54" w:rsidP="00F66F54">
      <w:pPr>
        <w:pStyle w:val="Odstavekseznama"/>
        <w:rPr>
          <w:sz w:val="36"/>
          <w:szCs w:val="36"/>
        </w:rPr>
      </w:pPr>
    </w:p>
    <w:p w:rsidR="00F66F54" w:rsidRDefault="00F66F54" w:rsidP="00F66F54">
      <w:pPr>
        <w:pStyle w:val="Odstavekseznama"/>
        <w:rPr>
          <w:sz w:val="36"/>
          <w:szCs w:val="36"/>
        </w:rPr>
      </w:pPr>
    </w:p>
    <w:p w:rsidR="00F66F54" w:rsidRDefault="00F66F54" w:rsidP="00F66F54">
      <w:pPr>
        <w:pStyle w:val="Odstavekseznama"/>
        <w:rPr>
          <w:sz w:val="36"/>
          <w:szCs w:val="36"/>
        </w:rPr>
      </w:pPr>
    </w:p>
    <w:p w:rsidR="00F66F54" w:rsidRDefault="00F66F54" w:rsidP="00F66F54">
      <w:pPr>
        <w:pStyle w:val="Odstavekseznama"/>
        <w:rPr>
          <w:sz w:val="36"/>
          <w:szCs w:val="36"/>
        </w:rPr>
      </w:pPr>
    </w:p>
    <w:p w:rsidR="00F66F54" w:rsidRDefault="00F66F54" w:rsidP="00F66F54">
      <w:pPr>
        <w:pStyle w:val="Odstavekseznama"/>
        <w:rPr>
          <w:sz w:val="36"/>
          <w:szCs w:val="36"/>
        </w:rPr>
      </w:pPr>
    </w:p>
    <w:p w:rsidR="00F66F54" w:rsidRDefault="00F66F54" w:rsidP="00F66F54">
      <w:pPr>
        <w:pStyle w:val="Odstavekseznama"/>
        <w:rPr>
          <w:sz w:val="36"/>
          <w:szCs w:val="36"/>
        </w:rPr>
      </w:pPr>
    </w:p>
    <w:p w:rsidR="00F66F54" w:rsidRDefault="00F66F54" w:rsidP="00F66F54">
      <w:pPr>
        <w:pStyle w:val="Odstavekseznama"/>
        <w:rPr>
          <w:sz w:val="36"/>
          <w:szCs w:val="36"/>
        </w:rPr>
      </w:pPr>
      <w:r>
        <w:rPr>
          <w:sz w:val="36"/>
          <w:szCs w:val="36"/>
        </w:rPr>
        <w:t>REŠITVE</w:t>
      </w:r>
    </w:p>
    <w:p w:rsidR="009D5900" w:rsidRDefault="009D5900" w:rsidP="00F66F54">
      <w:pPr>
        <w:pStyle w:val="Odstavekseznama"/>
        <w:rPr>
          <w:sz w:val="36"/>
          <w:szCs w:val="36"/>
        </w:rPr>
      </w:pPr>
      <w:r>
        <w:rPr>
          <w:sz w:val="36"/>
          <w:szCs w:val="36"/>
        </w:rPr>
        <w:t>1.</w:t>
      </w:r>
    </w:p>
    <w:p w:rsidR="00F66F54" w:rsidRDefault="00F66F54" w:rsidP="00F66F54">
      <w:pPr>
        <w:pStyle w:val="Odstavekseznama"/>
        <w:rPr>
          <w:sz w:val="36"/>
          <w:szCs w:val="36"/>
        </w:rPr>
      </w:pPr>
    </w:p>
    <w:tbl>
      <w:tblPr>
        <w:tblStyle w:val="Tabelamrea"/>
        <w:tblW w:w="0" w:type="auto"/>
        <w:tblInd w:w="1080" w:type="dxa"/>
        <w:tblLook w:val="04A0" w:firstRow="1" w:lastRow="0" w:firstColumn="1" w:lastColumn="0" w:noHBand="0" w:noVBand="1"/>
      </w:tblPr>
      <w:tblGrid>
        <w:gridCol w:w="2640"/>
        <w:gridCol w:w="2674"/>
        <w:gridCol w:w="2668"/>
      </w:tblGrid>
      <w:tr w:rsidR="00F66F54" w:rsidRPr="009D5900" w:rsidTr="00F66F54">
        <w:tc>
          <w:tcPr>
            <w:tcW w:w="3020" w:type="dxa"/>
          </w:tcPr>
          <w:p w:rsidR="00F66F54" w:rsidRPr="009D5900" w:rsidRDefault="00F66F54" w:rsidP="00F66F54">
            <w:pPr>
              <w:pStyle w:val="Odstavekseznama"/>
              <w:ind w:left="0"/>
              <w:rPr>
                <w:b/>
                <w:sz w:val="36"/>
                <w:szCs w:val="36"/>
              </w:rPr>
            </w:pPr>
          </w:p>
        </w:tc>
        <w:tc>
          <w:tcPr>
            <w:tcW w:w="3021" w:type="dxa"/>
          </w:tcPr>
          <w:p w:rsidR="00F66F54" w:rsidRPr="009D5900" w:rsidRDefault="009D5900" w:rsidP="00F66F54">
            <w:pPr>
              <w:pStyle w:val="Odstavekseznama"/>
              <w:ind w:left="0"/>
              <w:rPr>
                <w:b/>
                <w:sz w:val="36"/>
                <w:szCs w:val="36"/>
              </w:rPr>
            </w:pPr>
            <w:r w:rsidRPr="009D5900">
              <w:rPr>
                <w:b/>
                <w:sz w:val="36"/>
                <w:szCs w:val="36"/>
              </w:rPr>
              <w:t>U</w:t>
            </w:r>
          </w:p>
        </w:tc>
        <w:tc>
          <w:tcPr>
            <w:tcW w:w="3021" w:type="dxa"/>
          </w:tcPr>
          <w:p w:rsidR="00F66F54" w:rsidRPr="009D5900" w:rsidRDefault="009D5900" w:rsidP="00F66F54">
            <w:pPr>
              <w:pStyle w:val="Odstavekseznama"/>
              <w:ind w:left="0"/>
              <w:rPr>
                <w:b/>
                <w:sz w:val="36"/>
                <w:szCs w:val="36"/>
              </w:rPr>
            </w:pPr>
            <w:r w:rsidRPr="009D5900">
              <w:rPr>
                <w:b/>
                <w:sz w:val="36"/>
                <w:szCs w:val="36"/>
              </w:rPr>
              <w:t>u</w:t>
            </w:r>
          </w:p>
        </w:tc>
      </w:tr>
      <w:tr w:rsidR="00F66F54" w:rsidTr="00F66F54">
        <w:tc>
          <w:tcPr>
            <w:tcW w:w="3020" w:type="dxa"/>
          </w:tcPr>
          <w:p w:rsidR="00F66F54" w:rsidRPr="009D5900" w:rsidRDefault="009D5900" w:rsidP="00F66F54">
            <w:pPr>
              <w:pStyle w:val="Odstavekseznama"/>
              <w:ind w:left="0"/>
              <w:rPr>
                <w:b/>
                <w:sz w:val="36"/>
                <w:szCs w:val="36"/>
              </w:rPr>
            </w:pPr>
            <w:r w:rsidRPr="009D5900">
              <w:rPr>
                <w:b/>
                <w:sz w:val="36"/>
                <w:szCs w:val="36"/>
              </w:rPr>
              <w:t>U</w:t>
            </w:r>
          </w:p>
        </w:tc>
        <w:tc>
          <w:tcPr>
            <w:tcW w:w="3021" w:type="dxa"/>
          </w:tcPr>
          <w:p w:rsidR="00F66F54" w:rsidRDefault="009D5900" w:rsidP="00F66F54">
            <w:pPr>
              <w:pStyle w:val="Odstavekseznama"/>
              <w:ind w:left="0"/>
              <w:rPr>
                <w:sz w:val="36"/>
                <w:szCs w:val="36"/>
              </w:rPr>
            </w:pPr>
            <w:r>
              <w:rPr>
                <w:sz w:val="36"/>
                <w:szCs w:val="36"/>
              </w:rPr>
              <w:t>UU</w:t>
            </w:r>
          </w:p>
        </w:tc>
        <w:tc>
          <w:tcPr>
            <w:tcW w:w="3021" w:type="dxa"/>
          </w:tcPr>
          <w:p w:rsidR="00F66F54" w:rsidRDefault="009D5900" w:rsidP="00F66F54">
            <w:pPr>
              <w:pStyle w:val="Odstavekseznama"/>
              <w:ind w:left="0"/>
              <w:rPr>
                <w:sz w:val="36"/>
                <w:szCs w:val="36"/>
              </w:rPr>
            </w:pPr>
            <w:proofErr w:type="spellStart"/>
            <w:r>
              <w:rPr>
                <w:sz w:val="36"/>
                <w:szCs w:val="36"/>
              </w:rPr>
              <w:t>Uu</w:t>
            </w:r>
            <w:proofErr w:type="spellEnd"/>
          </w:p>
        </w:tc>
      </w:tr>
      <w:tr w:rsidR="00F66F54" w:rsidTr="00F66F54">
        <w:tc>
          <w:tcPr>
            <w:tcW w:w="3020" w:type="dxa"/>
          </w:tcPr>
          <w:p w:rsidR="00F66F54" w:rsidRPr="009D5900" w:rsidRDefault="009D5900" w:rsidP="00F66F54">
            <w:pPr>
              <w:pStyle w:val="Odstavekseznama"/>
              <w:ind w:left="0"/>
              <w:rPr>
                <w:b/>
                <w:sz w:val="36"/>
                <w:szCs w:val="36"/>
              </w:rPr>
            </w:pPr>
            <w:r w:rsidRPr="009D5900">
              <w:rPr>
                <w:b/>
                <w:sz w:val="36"/>
                <w:szCs w:val="36"/>
              </w:rPr>
              <w:t>u</w:t>
            </w:r>
          </w:p>
        </w:tc>
        <w:tc>
          <w:tcPr>
            <w:tcW w:w="3021" w:type="dxa"/>
          </w:tcPr>
          <w:p w:rsidR="00F66F54" w:rsidRDefault="009D5900" w:rsidP="00F66F54">
            <w:pPr>
              <w:pStyle w:val="Odstavekseznama"/>
              <w:ind w:left="0"/>
              <w:rPr>
                <w:sz w:val="36"/>
                <w:szCs w:val="36"/>
              </w:rPr>
            </w:pPr>
            <w:proofErr w:type="spellStart"/>
            <w:r>
              <w:rPr>
                <w:sz w:val="36"/>
                <w:szCs w:val="36"/>
              </w:rPr>
              <w:t>Uu</w:t>
            </w:r>
            <w:proofErr w:type="spellEnd"/>
          </w:p>
        </w:tc>
        <w:tc>
          <w:tcPr>
            <w:tcW w:w="3021" w:type="dxa"/>
          </w:tcPr>
          <w:p w:rsidR="00F66F54" w:rsidRDefault="009D5900" w:rsidP="00F66F54">
            <w:pPr>
              <w:pStyle w:val="Odstavekseznama"/>
              <w:ind w:left="0"/>
              <w:rPr>
                <w:sz w:val="36"/>
                <w:szCs w:val="36"/>
              </w:rPr>
            </w:pPr>
            <w:proofErr w:type="spellStart"/>
            <w:r w:rsidRPr="009D5900">
              <w:rPr>
                <w:color w:val="FF0000"/>
                <w:sz w:val="36"/>
                <w:szCs w:val="36"/>
              </w:rPr>
              <w:t>uu</w:t>
            </w:r>
            <w:proofErr w:type="spellEnd"/>
          </w:p>
        </w:tc>
      </w:tr>
    </w:tbl>
    <w:p w:rsidR="00F66F54" w:rsidRDefault="00F66F54" w:rsidP="00F66F54">
      <w:pPr>
        <w:pStyle w:val="Odstavekseznama"/>
        <w:ind w:left="1080"/>
        <w:rPr>
          <w:sz w:val="36"/>
          <w:szCs w:val="36"/>
        </w:rPr>
      </w:pPr>
    </w:p>
    <w:p w:rsidR="00F66F54" w:rsidRDefault="009D5900" w:rsidP="00F66F54">
      <w:pPr>
        <w:pStyle w:val="Odstavekseznama"/>
        <w:ind w:left="1080"/>
        <w:rPr>
          <w:sz w:val="36"/>
          <w:szCs w:val="36"/>
        </w:rPr>
      </w:pPr>
      <w:r>
        <w:rPr>
          <w:sz w:val="36"/>
          <w:szCs w:val="36"/>
        </w:rPr>
        <w:t>ODGOVOR: Da bosta imela otroka s to recesivno lastnostjo je verjetnost le ¼ oz. 25% možnosti.</w:t>
      </w:r>
    </w:p>
    <w:p w:rsidR="009D5900" w:rsidRDefault="009D5900" w:rsidP="00F66F54">
      <w:pPr>
        <w:pStyle w:val="Odstavekseznama"/>
        <w:ind w:left="1080"/>
        <w:rPr>
          <w:sz w:val="36"/>
          <w:szCs w:val="36"/>
        </w:rPr>
      </w:pPr>
    </w:p>
    <w:p w:rsidR="009D5900" w:rsidRDefault="009D5900" w:rsidP="00F66F54">
      <w:pPr>
        <w:pStyle w:val="Odstavekseznama"/>
        <w:ind w:left="1080"/>
        <w:rPr>
          <w:sz w:val="36"/>
          <w:szCs w:val="36"/>
        </w:rPr>
      </w:pPr>
      <w:r>
        <w:rPr>
          <w:sz w:val="36"/>
          <w:szCs w:val="36"/>
        </w:rPr>
        <w:t>2. KRVNA SKUPINA</w:t>
      </w:r>
    </w:p>
    <w:p w:rsidR="009D5900" w:rsidRDefault="009D5900" w:rsidP="00F66F54">
      <w:pPr>
        <w:pStyle w:val="Odstavekseznama"/>
        <w:ind w:left="1080"/>
        <w:rPr>
          <w:sz w:val="36"/>
          <w:szCs w:val="36"/>
        </w:rPr>
      </w:pPr>
    </w:p>
    <w:p w:rsidR="009D5900" w:rsidRDefault="009D5900" w:rsidP="00F66F54">
      <w:pPr>
        <w:pStyle w:val="Odstavekseznama"/>
        <w:ind w:left="1080"/>
        <w:rPr>
          <w:sz w:val="36"/>
          <w:szCs w:val="36"/>
        </w:rPr>
      </w:pPr>
      <w:r>
        <w:rPr>
          <w:sz w:val="36"/>
          <w:szCs w:val="36"/>
        </w:rPr>
        <w:t>MAMA</w:t>
      </w:r>
      <w:r>
        <w:rPr>
          <w:sz w:val="36"/>
          <w:szCs w:val="36"/>
        </w:rPr>
        <w:tab/>
      </w:r>
      <w:r>
        <w:rPr>
          <w:sz w:val="36"/>
          <w:szCs w:val="36"/>
        </w:rPr>
        <w:tab/>
      </w:r>
      <w:r>
        <w:rPr>
          <w:sz w:val="36"/>
          <w:szCs w:val="36"/>
        </w:rPr>
        <w:tab/>
        <w:t>OČE</w:t>
      </w:r>
      <w:r>
        <w:rPr>
          <w:sz w:val="36"/>
          <w:szCs w:val="36"/>
        </w:rPr>
        <w:tab/>
      </w:r>
      <w:r>
        <w:rPr>
          <w:sz w:val="36"/>
          <w:szCs w:val="36"/>
        </w:rPr>
        <w:tab/>
      </w:r>
      <w:r>
        <w:rPr>
          <w:sz w:val="36"/>
          <w:szCs w:val="36"/>
        </w:rPr>
        <w:tab/>
      </w:r>
      <w:r>
        <w:rPr>
          <w:sz w:val="36"/>
          <w:szCs w:val="36"/>
        </w:rPr>
        <w:tab/>
        <w:t>SIN</w:t>
      </w:r>
      <w:r>
        <w:rPr>
          <w:sz w:val="36"/>
          <w:szCs w:val="36"/>
        </w:rPr>
        <w:tab/>
      </w:r>
      <w:r>
        <w:rPr>
          <w:sz w:val="36"/>
          <w:szCs w:val="36"/>
        </w:rPr>
        <w:tab/>
        <w:t>HČI</w:t>
      </w:r>
    </w:p>
    <w:p w:rsidR="009D5900" w:rsidRDefault="009D5900" w:rsidP="00F66F54">
      <w:pPr>
        <w:pStyle w:val="Odstavekseznama"/>
        <w:ind w:left="1080"/>
        <w:rPr>
          <w:sz w:val="36"/>
          <w:szCs w:val="36"/>
        </w:rPr>
      </w:pPr>
    </w:p>
    <w:p w:rsidR="009D5900" w:rsidRDefault="009D5900" w:rsidP="00F66F54">
      <w:pPr>
        <w:pStyle w:val="Odstavekseznama"/>
        <w:ind w:left="1080"/>
        <w:rPr>
          <w:color w:val="FF0000"/>
          <w:sz w:val="36"/>
          <w:szCs w:val="36"/>
        </w:rPr>
      </w:pPr>
      <w:r>
        <w:rPr>
          <w:sz w:val="36"/>
          <w:szCs w:val="36"/>
        </w:rPr>
        <w:t>B</w:t>
      </w:r>
      <w:r>
        <w:rPr>
          <w:color w:val="FF0000"/>
          <w:sz w:val="36"/>
          <w:szCs w:val="36"/>
        </w:rPr>
        <w:t>O</w:t>
      </w:r>
      <w:r>
        <w:rPr>
          <w:sz w:val="36"/>
          <w:szCs w:val="36"/>
        </w:rPr>
        <w:tab/>
      </w:r>
      <w:r>
        <w:rPr>
          <w:sz w:val="36"/>
          <w:szCs w:val="36"/>
        </w:rPr>
        <w:tab/>
      </w:r>
      <w:r>
        <w:rPr>
          <w:sz w:val="36"/>
          <w:szCs w:val="36"/>
        </w:rPr>
        <w:tab/>
      </w:r>
      <w:r w:rsidRPr="009D5900">
        <w:rPr>
          <w:color w:val="FF0000"/>
          <w:sz w:val="36"/>
          <w:szCs w:val="36"/>
        </w:rPr>
        <w:t>AO</w:t>
      </w:r>
      <w:r>
        <w:rPr>
          <w:sz w:val="36"/>
          <w:szCs w:val="36"/>
        </w:rPr>
        <w:tab/>
      </w:r>
      <w:r>
        <w:rPr>
          <w:sz w:val="36"/>
          <w:szCs w:val="36"/>
        </w:rPr>
        <w:tab/>
      </w:r>
      <w:r>
        <w:rPr>
          <w:sz w:val="36"/>
          <w:szCs w:val="36"/>
        </w:rPr>
        <w:tab/>
      </w:r>
      <w:r>
        <w:rPr>
          <w:sz w:val="36"/>
          <w:szCs w:val="36"/>
        </w:rPr>
        <w:tab/>
        <w:t>AB</w:t>
      </w:r>
      <w:r>
        <w:rPr>
          <w:sz w:val="36"/>
          <w:szCs w:val="36"/>
        </w:rPr>
        <w:tab/>
      </w:r>
      <w:r>
        <w:rPr>
          <w:sz w:val="36"/>
          <w:szCs w:val="36"/>
        </w:rPr>
        <w:tab/>
        <w:t>0</w:t>
      </w:r>
      <w:r w:rsidRPr="009D5900">
        <w:rPr>
          <w:color w:val="FF0000"/>
          <w:sz w:val="36"/>
          <w:szCs w:val="36"/>
        </w:rPr>
        <w:t>0</w:t>
      </w:r>
    </w:p>
    <w:p w:rsidR="00015C74" w:rsidRDefault="00015C74" w:rsidP="00F66F54">
      <w:pPr>
        <w:pStyle w:val="Odstavekseznama"/>
        <w:ind w:left="1080"/>
        <w:rPr>
          <w:color w:val="FF0000"/>
          <w:sz w:val="36"/>
          <w:szCs w:val="36"/>
        </w:rPr>
      </w:pPr>
    </w:p>
    <w:p w:rsidR="00015C74" w:rsidRDefault="00015C74" w:rsidP="00F66F54">
      <w:pPr>
        <w:pStyle w:val="Odstavekseznama"/>
        <w:ind w:left="1080"/>
        <w:rPr>
          <w:color w:val="FF0000"/>
          <w:sz w:val="36"/>
          <w:szCs w:val="36"/>
        </w:rPr>
      </w:pPr>
    </w:p>
    <w:p w:rsidR="00015C74" w:rsidRPr="00015C74" w:rsidRDefault="00015C74" w:rsidP="00015C74">
      <w:pPr>
        <w:pStyle w:val="Odstavekseznama"/>
        <w:numPr>
          <w:ilvl w:val="0"/>
          <w:numId w:val="3"/>
        </w:numPr>
        <w:rPr>
          <w:sz w:val="36"/>
          <w:szCs w:val="36"/>
        </w:rPr>
      </w:pPr>
      <w:r w:rsidRPr="00015C74">
        <w:rPr>
          <w:sz w:val="36"/>
          <w:szCs w:val="36"/>
        </w:rPr>
        <w:t>Špela, Tina in njuna mama so zagotovo recesivni homozigoti za to lastnost (</w:t>
      </w:r>
      <w:proofErr w:type="spellStart"/>
      <w:r w:rsidRPr="00015C74">
        <w:rPr>
          <w:sz w:val="36"/>
          <w:szCs w:val="36"/>
        </w:rPr>
        <w:t>rr</w:t>
      </w:r>
      <w:proofErr w:type="spellEnd"/>
      <w:r w:rsidRPr="00015C74">
        <w:rPr>
          <w:sz w:val="36"/>
          <w:szCs w:val="36"/>
        </w:rPr>
        <w:t xml:space="preserve">). Vsi Špelini sinovi zvijejo jezik, ker je njihov oče </w:t>
      </w:r>
      <w:proofErr w:type="spellStart"/>
      <w:r w:rsidRPr="00015C74">
        <w:rPr>
          <w:sz w:val="36"/>
          <w:szCs w:val="36"/>
        </w:rPr>
        <w:t>pon</w:t>
      </w:r>
      <w:proofErr w:type="spellEnd"/>
      <w:r w:rsidRPr="00015C74">
        <w:rPr>
          <w:sz w:val="36"/>
          <w:szCs w:val="36"/>
        </w:rPr>
        <w:t xml:space="preserve"> vsej verjetnosti dominanten homozigot(RR) za to lastnost in lahko zvije jezik. Vsi njeni sinovi so zato lastnost heterozigotni. (</w:t>
      </w:r>
      <w:proofErr w:type="spellStart"/>
      <w:r w:rsidRPr="00015C74">
        <w:rPr>
          <w:sz w:val="36"/>
          <w:szCs w:val="36"/>
        </w:rPr>
        <w:t>Rr</w:t>
      </w:r>
      <w:proofErr w:type="spellEnd"/>
      <w:r w:rsidRPr="00015C74">
        <w:rPr>
          <w:sz w:val="36"/>
          <w:szCs w:val="36"/>
        </w:rPr>
        <w:t>)</w:t>
      </w:r>
    </w:p>
    <w:p w:rsidR="00015C74" w:rsidRDefault="00015C74" w:rsidP="00015C74">
      <w:pPr>
        <w:pStyle w:val="Odstavekseznama"/>
        <w:rPr>
          <w:sz w:val="36"/>
          <w:szCs w:val="36"/>
        </w:rPr>
      </w:pPr>
      <w:r>
        <w:rPr>
          <w:sz w:val="36"/>
          <w:szCs w:val="36"/>
        </w:rPr>
        <w:t>Rokov sin pa ne zvije jezika, ker ga po vsej verjetnosti tudi mama ne (</w:t>
      </w:r>
      <w:proofErr w:type="spellStart"/>
      <w:r>
        <w:rPr>
          <w:sz w:val="36"/>
          <w:szCs w:val="36"/>
        </w:rPr>
        <w:t>rr</w:t>
      </w:r>
      <w:proofErr w:type="spellEnd"/>
      <w:r>
        <w:rPr>
          <w:sz w:val="36"/>
          <w:szCs w:val="36"/>
        </w:rPr>
        <w:t>), če pa ga je pa mama heterozigot (</w:t>
      </w:r>
      <w:proofErr w:type="spellStart"/>
      <w:r>
        <w:rPr>
          <w:sz w:val="36"/>
          <w:szCs w:val="36"/>
        </w:rPr>
        <w:t>Rr</w:t>
      </w:r>
      <w:proofErr w:type="spellEnd"/>
      <w:r>
        <w:rPr>
          <w:sz w:val="36"/>
          <w:szCs w:val="36"/>
        </w:rPr>
        <w:t>)</w:t>
      </w:r>
    </w:p>
    <w:p w:rsidR="00015C74" w:rsidRPr="00F66F54" w:rsidRDefault="00015C74" w:rsidP="00F66F54">
      <w:pPr>
        <w:pStyle w:val="Odstavekseznama"/>
        <w:ind w:left="1080"/>
        <w:rPr>
          <w:sz w:val="36"/>
          <w:szCs w:val="36"/>
        </w:rPr>
      </w:pPr>
    </w:p>
    <w:sectPr w:rsidR="00015C74" w:rsidRPr="00F66F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C1242"/>
    <w:multiLevelType w:val="hybridMultilevel"/>
    <w:tmpl w:val="B95687C0"/>
    <w:lvl w:ilvl="0" w:tplc="15F0F67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6FEA34EA"/>
    <w:multiLevelType w:val="hybridMultilevel"/>
    <w:tmpl w:val="ACBE600E"/>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7A640F2C"/>
    <w:multiLevelType w:val="hybridMultilevel"/>
    <w:tmpl w:val="EBD619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197"/>
    <w:rsid w:val="00015C74"/>
    <w:rsid w:val="001A16E9"/>
    <w:rsid w:val="00577CB0"/>
    <w:rsid w:val="006F4058"/>
    <w:rsid w:val="009D5900"/>
    <w:rsid w:val="00B928AD"/>
    <w:rsid w:val="00D95EE6"/>
    <w:rsid w:val="00DD3CD6"/>
    <w:rsid w:val="00EE2197"/>
    <w:rsid w:val="00F66F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2EF99"/>
  <w15:chartTrackingRefBased/>
  <w15:docId w15:val="{7B5599BB-D197-4AAA-9F19-FA6D65DD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A16E9"/>
    <w:pPr>
      <w:ind w:left="720"/>
      <w:contextualSpacing/>
    </w:pPr>
  </w:style>
  <w:style w:type="table" w:styleId="Tabelamrea">
    <w:name w:val="Table Grid"/>
    <w:basedOn w:val="Navadnatabela"/>
    <w:uiPriority w:val="39"/>
    <w:rsid w:val="00F66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238</Words>
  <Characters>1359</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Karmen Slana</dc:creator>
  <cp:keywords/>
  <dc:description/>
  <cp:lastModifiedBy>Karmen Slana</cp:lastModifiedBy>
  <cp:revision>5</cp:revision>
  <dcterms:created xsi:type="dcterms:W3CDTF">2017-03-13T08:42:00Z</dcterms:created>
  <dcterms:modified xsi:type="dcterms:W3CDTF">2020-03-28T07:11:00Z</dcterms:modified>
</cp:coreProperties>
</file>